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939ED"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1. Personal Details</w:t>
      </w:r>
    </w:p>
    <w:p w14:paraId="45089F09">
      <w:pPr>
        <w:bidi w:val="0"/>
        <w:rPr>
          <w:rFonts w:hint="eastAsia"/>
        </w:rPr>
      </w:pPr>
      <w:r>
        <w:rPr>
          <w:rFonts w:hint="eastAsia"/>
        </w:rPr>
        <w:t>Degree: Ph.D. in Economics</w:t>
      </w:r>
    </w:p>
    <w:p w14:paraId="2008080C">
      <w:pPr>
        <w:bidi w:val="0"/>
        <w:rPr>
          <w:rFonts w:hint="eastAsia"/>
        </w:rPr>
      </w:pPr>
      <w:r>
        <w:rPr>
          <w:rFonts w:hint="eastAsia"/>
        </w:rPr>
        <w:t>Research Interest: General Equilibrium Theory, Implementation Theory, Game Theory.</w:t>
      </w:r>
    </w:p>
    <w:p w14:paraId="321AC382">
      <w:pPr>
        <w:bidi w:val="0"/>
        <w:rPr>
          <w:rFonts w:hint="eastAsia"/>
        </w:rPr>
      </w:pPr>
    </w:p>
    <w:p w14:paraId="051877B2">
      <w:pPr>
        <w:bidi w:val="0"/>
        <w:rPr>
          <w:rFonts w:hint="eastAsia"/>
        </w:rPr>
      </w:pPr>
      <w:r>
        <w:rPr>
          <w:rFonts w:hint="eastAsia"/>
        </w:rPr>
        <w:t>2. Education Background</w:t>
      </w:r>
    </w:p>
    <w:p w14:paraId="1D25C946">
      <w:pPr>
        <w:bidi w:val="0"/>
        <w:rPr>
          <w:rFonts w:hint="eastAsia"/>
        </w:rPr>
      </w:pPr>
      <w:r>
        <w:rPr>
          <w:rFonts w:hint="eastAsia"/>
        </w:rPr>
        <w:t>Ph.D. in Economics, University of Illinois at Urbana-Champaign, USA, 2014.</w:t>
      </w:r>
    </w:p>
    <w:p w14:paraId="4108F840">
      <w:pPr>
        <w:bidi w:val="0"/>
        <w:rPr>
          <w:rFonts w:hint="eastAsia"/>
        </w:rPr>
      </w:pPr>
      <w:r>
        <w:rPr>
          <w:rFonts w:hint="eastAsia"/>
        </w:rPr>
        <w:t>Master in Economics, The University of Adelaide, Australia, 2008.</w:t>
      </w:r>
    </w:p>
    <w:p w14:paraId="5EDF7071">
      <w:pPr>
        <w:bidi w:val="0"/>
        <w:rPr>
          <w:rFonts w:hint="eastAsia"/>
        </w:rPr>
      </w:pPr>
      <w:r>
        <w:rPr>
          <w:rFonts w:hint="eastAsia"/>
        </w:rPr>
        <w:t>Honours Degree of Bachelor of Economics (First Class), The University of Adelaide, Australia, 2006.</w:t>
      </w:r>
    </w:p>
    <w:p w14:paraId="6494C245">
      <w:pPr>
        <w:bidi w:val="0"/>
        <w:rPr>
          <w:rFonts w:hint="eastAsia"/>
        </w:rPr>
      </w:pPr>
      <w:r>
        <w:rPr>
          <w:rFonts w:hint="eastAsia"/>
        </w:rPr>
        <w:t>Bachelor of Finance, The University of Adelaide, Australia, 2005.</w:t>
      </w:r>
    </w:p>
    <w:p w14:paraId="047CEAFB">
      <w:pPr>
        <w:bidi w:val="0"/>
        <w:rPr>
          <w:rFonts w:hint="eastAsia"/>
        </w:rPr>
      </w:pPr>
    </w:p>
    <w:p w14:paraId="5F3818B3">
      <w:pPr>
        <w:bidi w:val="0"/>
        <w:rPr>
          <w:rFonts w:hint="eastAsia"/>
        </w:rPr>
      </w:pPr>
      <w:r>
        <w:rPr>
          <w:rFonts w:hint="eastAsia"/>
        </w:rPr>
        <w:t>3. Working Experience</w:t>
      </w:r>
    </w:p>
    <w:p w14:paraId="51357F5D">
      <w:pPr>
        <w:bidi w:val="0"/>
        <w:rPr>
          <w:rFonts w:hint="eastAsia"/>
        </w:rPr>
      </w:pPr>
      <w:r>
        <w:rPr>
          <w:rFonts w:hint="eastAsia"/>
        </w:rPr>
        <w:t>2017/01-present, Associate Professor, International School of Economics and Management, Capital University of Economics and Business.</w:t>
      </w:r>
    </w:p>
    <w:p w14:paraId="39639B2D">
      <w:pPr>
        <w:bidi w:val="0"/>
        <w:rPr>
          <w:rFonts w:hint="eastAsia"/>
        </w:rPr>
      </w:pPr>
      <w:r>
        <w:rPr>
          <w:rFonts w:hint="eastAsia"/>
        </w:rPr>
        <w:t>2014/09-2017/01, Assistant Professor, International School of Economics and Management, Capital University of Economics and Business.</w:t>
      </w:r>
    </w:p>
    <w:p w14:paraId="7D64343C">
      <w:pPr>
        <w:bidi w:val="0"/>
        <w:rPr>
          <w:rFonts w:hint="eastAsia"/>
        </w:rPr>
      </w:pPr>
    </w:p>
    <w:p w14:paraId="2F00875A">
      <w:pPr>
        <w:bidi w:val="0"/>
        <w:rPr>
          <w:rFonts w:hint="eastAsia"/>
        </w:rPr>
      </w:pPr>
      <w:r>
        <w:rPr>
          <w:rFonts w:hint="eastAsia"/>
        </w:rPr>
        <w:t>4. Research</w:t>
      </w:r>
    </w:p>
    <w:p w14:paraId="6707E35A">
      <w:pPr>
        <w:bidi w:val="0"/>
        <w:rPr>
          <w:rFonts w:hint="eastAsia"/>
        </w:rPr>
      </w:pPr>
      <w:r>
        <w:rPr>
          <w:rFonts w:hint="eastAsia"/>
        </w:rPr>
        <w:t>(1) Zhiwei Liu, “A note on the welfare of the maximin rational expectations”, Economic Theory Bulletin, 2014, 2, pp. 213-218.</w:t>
      </w:r>
    </w:p>
    <w:p w14:paraId="7DB60CC2">
      <w:pPr>
        <w:bidi w:val="0"/>
        <w:rPr>
          <w:rFonts w:hint="eastAsia"/>
        </w:rPr>
      </w:pPr>
      <w:r>
        <w:rPr>
          <w:rFonts w:hint="eastAsia"/>
        </w:rPr>
        <w:t>(2) Zhiwei Liu, “Implementation of maximin rational expectations equilibrium”, Economic Theory, 2016, 62, 4, pp. 813-837.</w:t>
      </w:r>
    </w:p>
    <w:p w14:paraId="75908A10">
      <w:pPr>
        <w:bidi w:val="0"/>
        <w:rPr>
          <w:rFonts w:hint="eastAsia"/>
        </w:rPr>
      </w:pPr>
      <w:r>
        <w:rPr>
          <w:rFonts w:hint="eastAsia"/>
        </w:rPr>
        <w:t>(3) Luciano I. de Castro, Zhiwei Liu and Nicholas C. Yannelis, “Ambiguous implementation: the partition model”, Economic Theory, 2017, 63, 1, pp. 233-261.</w:t>
      </w:r>
    </w:p>
    <w:p w14:paraId="5F721113">
      <w:pPr>
        <w:bidi w:val="0"/>
        <w:rPr>
          <w:rFonts w:hint="eastAsia"/>
        </w:rPr>
      </w:pPr>
      <w:r>
        <w:rPr>
          <w:rFonts w:hint="eastAsia"/>
        </w:rPr>
        <w:t>(4) Luciano I. de Castro, Zhiwei Liu and Nicholas C. Yannelis, “Implementation under Ambiguity ”, Games and Economic Behavior, 2017,101, pp. 20-33.</w:t>
      </w:r>
    </w:p>
    <w:p w14:paraId="24759D95">
      <w:pPr>
        <w:bidi w:val="0"/>
        <w:rPr>
          <w:rFonts w:hint="eastAsia"/>
        </w:rPr>
      </w:pPr>
      <w:r>
        <w:rPr>
          <w:rFonts w:hint="eastAsia"/>
        </w:rPr>
        <w:t>(5) Zhiwei Liu, Xinxi Song and Nicholas C. Yannelis, “Randomization under ambiguity: Efficiency and incentive compatibility”, Journal of Mathematical Economics, 2020, 90, 1-11.</w:t>
      </w:r>
    </w:p>
    <w:p w14:paraId="102411AA">
      <w:pPr>
        <w:bidi w:val="0"/>
        <w:rPr>
          <w:rFonts w:hint="eastAsia"/>
        </w:rPr>
      </w:pPr>
      <w:r>
        <w:rPr>
          <w:rFonts w:hint="eastAsia"/>
        </w:rPr>
        <w:t>(6) Zhiwei Liu and Nicholas C. Yannelis, “Persuasion in an asymmetric information economy: a justification of Wald’s maxmin preferences”, Economic Theory, 72, 801–833 (2021).</w:t>
      </w:r>
    </w:p>
    <w:p w14:paraId="3F4BBA39">
      <w:pPr>
        <w:bidi w:val="0"/>
        <w:rPr>
          <w:rFonts w:hint="eastAsia"/>
        </w:rPr>
      </w:pPr>
      <w:r>
        <w:rPr>
          <w:rFonts w:hint="eastAsia"/>
        </w:rPr>
        <w:t>(7) Zhiwei Liu and Nicholas C. Yannelis, “Mixed strategy implementation under ambiguity”, Economic Theory Bulletin, 10, 167-181 (2022).</w:t>
      </w:r>
    </w:p>
    <w:p w14:paraId="3F7563EB">
      <w:pPr>
        <w:bidi w:val="0"/>
        <w:rPr>
          <w:rFonts w:hint="eastAsia"/>
        </w:rPr>
      </w:pPr>
      <w:r>
        <w:rPr>
          <w:rFonts w:hint="eastAsia"/>
        </w:rPr>
        <w:t>(8) Rabah Amir, Zhiwei Liu and Jingwen Tian, “Negative network effects and public policy in vaccine markets”, Journal of Economic Behavior and Organization, 216, 136-149 (2023).</w:t>
      </w:r>
    </w:p>
    <w:p w14:paraId="0AC365FE">
      <w:pPr>
        <w:bidi w:val="0"/>
        <w:rPr>
          <w:rFonts w:hint="eastAsia"/>
        </w:rPr>
      </w:pPr>
    </w:p>
    <w:p w14:paraId="3D4E9CC0">
      <w:pPr>
        <w:bidi w:val="0"/>
        <w:rPr>
          <w:rFonts w:hint="eastAsia"/>
        </w:rPr>
      </w:pPr>
      <w:r>
        <w:rPr>
          <w:rFonts w:hint="eastAsia"/>
        </w:rPr>
        <w:t>5. Research Grants</w:t>
      </w:r>
    </w:p>
    <w:p w14:paraId="1DA4C80B">
      <w:pPr>
        <w:bidi w:val="0"/>
        <w:rPr>
          <w:rFonts w:hint="eastAsia"/>
        </w:rPr>
      </w:pPr>
      <w:r>
        <w:rPr>
          <w:rFonts w:hint="eastAsia"/>
        </w:rPr>
        <w:t>(1) Jan. 2018 - Dec. 2020: 主持《缓解城市高峰时段交通拥挤的社会与个人双赢博弈机制设计研究》，优秀，National Natural Science Foundation of China: 71703110.</w:t>
      </w:r>
    </w:p>
    <w:p w14:paraId="2ACD49C0">
      <w:pPr>
        <w:bidi w:val="0"/>
        <w:rPr>
          <w:rFonts w:hint="eastAsia"/>
        </w:rPr>
      </w:pPr>
      <w:r>
        <w:rPr>
          <w:rFonts w:hint="eastAsia"/>
        </w:rPr>
        <w:t>(2) Jan. 2016 - Dec. 2019: 参与《因子增广回归模型：理论、方法与应用》，特优，National Natural Science Foundation of China: 71571122.</w:t>
      </w:r>
    </w:p>
    <w:p w14:paraId="2C6F151C">
      <w:pPr>
        <w:bidi w:val="0"/>
        <w:rPr>
          <w:rFonts w:hint="eastAsia"/>
        </w:rPr>
      </w:pPr>
    </w:p>
    <w:p w14:paraId="0CE29923">
      <w:pPr>
        <w:bidi w:val="0"/>
        <w:rPr>
          <w:rFonts w:hint="eastAsia"/>
        </w:rPr>
      </w:pPr>
      <w:r>
        <w:rPr>
          <w:rFonts w:hint="eastAsia"/>
        </w:rPr>
        <w:t>6. Teaching Experience</w:t>
      </w:r>
    </w:p>
    <w:p w14:paraId="5A9694D9">
      <w:pPr>
        <w:bidi w:val="0"/>
        <w:rPr>
          <w:rFonts w:hint="eastAsia"/>
        </w:rPr>
      </w:pPr>
      <w:r>
        <w:rPr>
          <w:rFonts w:hint="eastAsia"/>
        </w:rPr>
        <w:t>International School of Economics and Management, Capital University of Economics and Business, Course Instructor.</w:t>
      </w:r>
    </w:p>
    <w:p w14:paraId="35C05516">
      <w:pPr>
        <w:bidi w:val="0"/>
        <w:rPr>
          <w:rFonts w:hint="eastAsia"/>
        </w:rPr>
      </w:pPr>
      <w:r>
        <w:rPr>
          <w:rFonts w:hint="eastAsia"/>
        </w:rPr>
        <w:t>Advanced Microeconomics Theory: Fall 2014-2023.</w:t>
      </w:r>
    </w:p>
    <w:p w14:paraId="6D5B841B">
      <w:pPr>
        <w:bidi w:val="0"/>
        <w:rPr>
          <w:rFonts w:hint="eastAsia"/>
        </w:rPr>
      </w:pPr>
      <w:r>
        <w:rPr>
          <w:rFonts w:hint="eastAsia"/>
        </w:rPr>
        <w:t>Game Theory: Fall 2014.</w:t>
      </w:r>
    </w:p>
    <w:p w14:paraId="598F01EE">
      <w:pPr>
        <w:bidi w:val="0"/>
        <w:rPr>
          <w:rFonts w:hint="eastAsia"/>
        </w:rPr>
      </w:pPr>
    </w:p>
    <w:p w14:paraId="4AFA10F4">
      <w:pPr>
        <w:bidi w:val="0"/>
        <w:rPr>
          <w:rFonts w:hint="eastAsia"/>
        </w:rPr>
      </w:pPr>
      <w:r>
        <w:rPr>
          <w:rFonts w:hint="eastAsia"/>
        </w:rPr>
        <w:t>7. Seminar Presentations</w:t>
      </w:r>
    </w:p>
    <w:p w14:paraId="7C5C05EC">
      <w:pPr>
        <w:bidi w:val="0"/>
        <w:rPr>
          <w:rFonts w:hint="eastAsia"/>
        </w:rPr>
      </w:pPr>
      <w:r>
        <w:rPr>
          <w:rFonts w:hint="eastAsia"/>
        </w:rPr>
        <w:t>(1) Keio University, Tokyo, Japan, May 2022.</w:t>
      </w:r>
    </w:p>
    <w:p w14:paraId="5CB94FCF">
      <w:pPr>
        <w:bidi w:val="0"/>
        <w:rPr>
          <w:rFonts w:hint="eastAsia"/>
        </w:rPr>
      </w:pPr>
      <w:r>
        <w:rPr>
          <w:rFonts w:hint="eastAsia"/>
        </w:rPr>
        <w:t>(2) Peking University, Beijing, China, Nov. 2020.</w:t>
      </w:r>
    </w:p>
    <w:p w14:paraId="04BD57F6">
      <w:pPr>
        <w:bidi w:val="0"/>
        <w:rPr>
          <w:rFonts w:hint="eastAsia"/>
        </w:rPr>
      </w:pPr>
      <w:r>
        <w:rPr>
          <w:rFonts w:hint="eastAsia"/>
        </w:rPr>
        <w:t>(3) Central University of Finance and Economics, Beijing, China, Dec. 2018.</w:t>
      </w:r>
    </w:p>
    <w:p w14:paraId="04C32048">
      <w:pPr>
        <w:bidi w:val="0"/>
        <w:rPr>
          <w:rFonts w:hint="eastAsia"/>
        </w:rPr>
      </w:pPr>
      <w:r>
        <w:rPr>
          <w:rFonts w:hint="eastAsia"/>
        </w:rPr>
        <w:t>(4) Beihang University, Beijing, China, May 2018.</w:t>
      </w:r>
    </w:p>
    <w:p w14:paraId="2DBC87B8">
      <w:pPr>
        <w:bidi w:val="0"/>
        <w:rPr>
          <w:rFonts w:hint="eastAsia"/>
        </w:rPr>
      </w:pPr>
      <w:r>
        <w:rPr>
          <w:rFonts w:hint="eastAsia"/>
        </w:rPr>
        <w:t>(5) Central University of Finance and Economics, Beijing, China, Jan. 2018.</w:t>
      </w:r>
    </w:p>
    <w:p w14:paraId="4BC6F1F8">
      <w:pPr>
        <w:bidi w:val="0"/>
        <w:rPr>
          <w:rFonts w:hint="eastAsia"/>
        </w:rPr>
      </w:pPr>
      <w:r>
        <w:rPr>
          <w:rFonts w:hint="eastAsia"/>
        </w:rPr>
        <w:t>(6) Liaoning University, Shenyang, China, Jan. 2018.</w:t>
      </w:r>
    </w:p>
    <w:p w14:paraId="25BBB5B6">
      <w:pPr>
        <w:bidi w:val="0"/>
        <w:rPr>
          <w:rFonts w:hint="eastAsia"/>
        </w:rPr>
      </w:pPr>
      <w:r>
        <w:rPr>
          <w:rFonts w:hint="eastAsia"/>
        </w:rPr>
        <w:t>(7) The Southwestern University of Finance and Economics, Chengdu, China, Nov. 2017.</w:t>
      </w:r>
    </w:p>
    <w:p w14:paraId="358B04A8">
      <w:pPr>
        <w:bidi w:val="0"/>
        <w:rPr>
          <w:rFonts w:hint="eastAsia"/>
        </w:rPr>
      </w:pPr>
      <w:r>
        <w:rPr>
          <w:rFonts w:hint="eastAsia"/>
        </w:rPr>
        <w:t>(8) University of International Business and Economics, Beijing, China, Nov. 2016.</w:t>
      </w:r>
    </w:p>
    <w:p w14:paraId="294A6702">
      <w:pPr>
        <w:bidi w:val="0"/>
        <w:rPr>
          <w:rFonts w:hint="eastAsia"/>
        </w:rPr>
      </w:pPr>
      <w:r>
        <w:rPr>
          <w:rFonts w:hint="eastAsia"/>
        </w:rPr>
        <w:t>(9) The University of Iowa seminar, USA, March, 2017.</w:t>
      </w:r>
    </w:p>
    <w:p w14:paraId="2E97F288">
      <w:pPr>
        <w:bidi w:val="0"/>
        <w:rPr>
          <w:rFonts w:hint="eastAsia"/>
        </w:rPr>
      </w:pPr>
      <w:r>
        <w:rPr>
          <w:rFonts w:hint="eastAsia"/>
        </w:rPr>
        <w:t>(10) The University of Kansas seminar, USA, April, 2016.</w:t>
      </w:r>
    </w:p>
    <w:p w14:paraId="35969749">
      <w:pPr>
        <w:bidi w:val="0"/>
        <w:rPr>
          <w:rFonts w:hint="eastAsia"/>
        </w:rPr>
      </w:pPr>
      <w:r>
        <w:rPr>
          <w:rFonts w:hint="eastAsia"/>
        </w:rPr>
        <w:t>(11) The University of Iowa seminar, USA, April, 2016.</w:t>
      </w:r>
    </w:p>
    <w:p w14:paraId="08C0CB8D">
      <w:pPr>
        <w:bidi w:val="0"/>
        <w:rPr>
          <w:rFonts w:hint="eastAsia"/>
        </w:rPr>
      </w:pPr>
      <w:r>
        <w:rPr>
          <w:rFonts w:hint="eastAsia"/>
        </w:rPr>
        <w:t>(12) The University of Adelaide, Australia, July, 2012.</w:t>
      </w:r>
    </w:p>
    <w:p w14:paraId="09F8EBE8">
      <w:pPr>
        <w:bidi w:val="0"/>
        <w:rPr>
          <w:rFonts w:hint="eastAsia"/>
        </w:rPr>
      </w:pPr>
    </w:p>
    <w:p w14:paraId="3948CE2D">
      <w:pPr>
        <w:bidi w:val="0"/>
        <w:rPr>
          <w:rFonts w:hint="eastAsia"/>
        </w:rPr>
      </w:pPr>
      <w:r>
        <w:rPr>
          <w:rFonts w:hint="eastAsia"/>
        </w:rPr>
        <w:t>8. Conference/Workshop presentations</w:t>
      </w:r>
    </w:p>
    <w:p w14:paraId="761E6C13">
      <w:pPr>
        <w:bidi w:val="0"/>
        <w:rPr>
          <w:rFonts w:hint="eastAsia"/>
        </w:rPr>
      </w:pPr>
      <w:r>
        <w:rPr>
          <w:rFonts w:hint="eastAsia"/>
        </w:rPr>
        <w:t>(1) International Conference on Applied Economics New Perspectives and Methods, Nov. 2022, Liaoning University, Shenyang, China.</w:t>
      </w:r>
    </w:p>
    <w:p w14:paraId="3E139935">
      <w:pPr>
        <w:bidi w:val="0"/>
        <w:rPr>
          <w:rFonts w:hint="eastAsia"/>
        </w:rPr>
      </w:pPr>
      <w:r>
        <w:rPr>
          <w:rFonts w:hint="eastAsia"/>
        </w:rPr>
        <w:t>(2) The 20th SAET Conference, June 2021.</w:t>
      </w:r>
    </w:p>
    <w:p w14:paraId="48E46342">
      <w:pPr>
        <w:bidi w:val="0"/>
        <w:rPr>
          <w:rFonts w:hint="eastAsia"/>
        </w:rPr>
      </w:pPr>
      <w:r>
        <w:rPr>
          <w:rFonts w:hint="eastAsia"/>
        </w:rPr>
        <w:t>(3) 2018 EWGET (European Workshop in General Equilibrium Theory), June 2018, University Paris 1 Panthéon-Sorbonne, Pairs, France.</w:t>
      </w:r>
    </w:p>
    <w:p w14:paraId="2C609F60">
      <w:pPr>
        <w:bidi w:val="0"/>
        <w:rPr>
          <w:rFonts w:hint="eastAsia"/>
        </w:rPr>
      </w:pPr>
      <w:r>
        <w:rPr>
          <w:rFonts w:hint="eastAsia"/>
        </w:rPr>
        <w:t>(4) The 9th Shanghai Microeconomics Workshop, June 2018, Shanghai University of Finance and Economics, Shanghai, China.</w:t>
      </w:r>
    </w:p>
    <w:p w14:paraId="67CED269">
      <w:pPr>
        <w:bidi w:val="0"/>
        <w:rPr>
          <w:rFonts w:hint="eastAsia"/>
        </w:rPr>
      </w:pPr>
      <w:r>
        <w:rPr>
          <w:rFonts w:hint="eastAsia"/>
        </w:rPr>
        <w:t>(5) The 18th SAET Conference, June 2018, Academia Sinica, Taiwan, China.</w:t>
      </w:r>
    </w:p>
    <w:p w14:paraId="4D20676E">
      <w:pPr>
        <w:bidi w:val="0"/>
        <w:rPr>
          <w:rFonts w:hint="eastAsia"/>
        </w:rPr>
      </w:pPr>
      <w:r>
        <w:rPr>
          <w:rFonts w:hint="eastAsia"/>
        </w:rPr>
        <w:t>(6) 2018 Nanjing International Conference on Game Theory &amp; the Fifth Microeconomics Workshop, Oct. 2018, Nanjing Audit University, Nanjing, China.</w:t>
      </w:r>
    </w:p>
    <w:p w14:paraId="2B191788">
      <w:pPr>
        <w:bidi w:val="0"/>
        <w:rPr>
          <w:rFonts w:hint="eastAsia"/>
        </w:rPr>
      </w:pPr>
      <w:r>
        <w:rPr>
          <w:rFonts w:hint="eastAsia"/>
        </w:rPr>
        <w:t>(7) 2018年度青年基金获得者检查交流会, Oct. 2018, Soochow University, Suzhou, China.</w:t>
      </w:r>
    </w:p>
    <w:p w14:paraId="2CE029CB">
      <w:pPr>
        <w:bidi w:val="0"/>
        <w:rPr>
          <w:rFonts w:hint="eastAsia"/>
        </w:rPr>
      </w:pPr>
      <w:r>
        <w:rPr>
          <w:rFonts w:hint="eastAsia"/>
        </w:rPr>
        <w:t>(8) The 17th SAET Conference, June 2017, Faro, Portugal.</w:t>
      </w:r>
    </w:p>
    <w:p w14:paraId="631FC014">
      <w:pPr>
        <w:bidi w:val="0"/>
        <w:rPr>
          <w:rFonts w:hint="eastAsia"/>
        </w:rPr>
      </w:pPr>
      <w:r>
        <w:rPr>
          <w:rFonts w:hint="eastAsia"/>
        </w:rPr>
        <w:t>(9) The 15th SAET Conference, July 2015, University of Cambridge, Cambridge, UK.</w:t>
      </w:r>
    </w:p>
    <w:p w14:paraId="650E1CB9">
      <w:pPr>
        <w:bidi w:val="0"/>
        <w:rPr>
          <w:rFonts w:hint="eastAsia"/>
        </w:rPr>
      </w:pPr>
      <w:r>
        <w:rPr>
          <w:rFonts w:hint="eastAsia"/>
        </w:rPr>
        <w:t>(10) The 14th SAET Conference, Aug. 2014, Tokyo, Japan.</w:t>
      </w:r>
    </w:p>
    <w:p w14:paraId="4FCE830A">
      <w:pPr>
        <w:bidi w:val="0"/>
        <w:rPr>
          <w:rFonts w:hint="eastAsia"/>
        </w:rPr>
      </w:pPr>
      <w:r>
        <w:rPr>
          <w:rFonts w:hint="eastAsia"/>
        </w:rPr>
        <w:t>(11) The European Workshop on General Equilibrium Theory, June 2014, University Paris 1 Panthéon-Sorbonne, Paris, France.</w:t>
      </w:r>
    </w:p>
    <w:p w14:paraId="4599E48A">
      <w:pPr>
        <w:bidi w:val="0"/>
        <w:rPr>
          <w:rFonts w:hint="eastAsia"/>
        </w:rPr>
      </w:pPr>
      <w:r>
        <w:rPr>
          <w:rFonts w:hint="eastAsia"/>
        </w:rPr>
        <w:t>(12) The 13th SAET Conference, July 2013, MINES ParisTech, Paris, France.</w:t>
      </w:r>
    </w:p>
    <w:p w14:paraId="5E23C7BE">
      <w:pPr>
        <w:bidi w:val="0"/>
        <w:rPr>
          <w:rFonts w:hint="eastAsia"/>
        </w:rPr>
      </w:pPr>
      <w:r>
        <w:rPr>
          <w:rFonts w:hint="eastAsia"/>
        </w:rPr>
        <w:t>(13) Australasian PhD Workshop in Economics, May 2013, Queensland University, Brisbane, Australia.</w:t>
      </w:r>
    </w:p>
    <w:p w14:paraId="48C3FF36">
      <w:pPr>
        <w:bidi w:val="0"/>
        <w:rPr>
          <w:rFonts w:hint="eastAsia"/>
        </w:rPr>
      </w:pPr>
      <w:r>
        <w:rPr>
          <w:rFonts w:hint="eastAsia"/>
        </w:rPr>
        <w:t>(14) The 12th SAET Conference, July 2012, Queensland University, Brisbane, Australia.</w:t>
      </w:r>
    </w:p>
    <w:p w14:paraId="1D51A270">
      <w:pPr>
        <w:bidi w:val="0"/>
        <w:rPr>
          <w:rFonts w:hint="eastAsia"/>
        </w:rPr>
      </w:pPr>
      <w:r>
        <w:rPr>
          <w:rFonts w:hint="eastAsia"/>
        </w:rPr>
        <w:t>(15) Shandong University Industry Organization Workshop, June 2012, Shandong University, Jinan, China.</w:t>
      </w:r>
    </w:p>
    <w:p w14:paraId="603F634A">
      <w:pPr>
        <w:bidi w:val="0"/>
        <w:rPr>
          <w:rFonts w:hint="eastAsia"/>
        </w:rPr>
      </w:pPr>
      <w:r>
        <w:rPr>
          <w:rFonts w:hint="eastAsia"/>
        </w:rPr>
        <w:t>(16) RCGEB Workshop: Markets and Games, Oct. 2011, Shandong University, Jinan, China.</w:t>
      </w:r>
    </w:p>
    <w:p w14:paraId="5A23173A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596D"/>
    <w:rsid w:val="7F0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2024-12-24T07:34:00Z</dcterms:created>
  <dc:creator>real_bmddddd~</dc:creator>
  <cp:lastModifiedBy>real_bmddddd~</cp:lastModifiedBy>
  <dcterms:modified xsi:type="dcterms:W3CDTF">2024-12-24T07:34:41Z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E465D5C8C2484A488E86E5AC0A206785_11</vt:lpwstr>
  </property>
</Properties>
</file>