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B1137">
      <w:pPr>
        <w:bidi w:val="0"/>
        <w:rPr>
          <w:b/>
          <w:bCs/>
        </w:rPr>
      </w:pPr>
      <w:r>
        <w:rPr>
          <w:b/>
          <w:bCs/>
        </w:rPr>
        <w:t>P</w:t>
      </w:r>
      <w:r>
        <w:rPr>
          <w:rFonts w:hint="eastAsia"/>
          <w:b/>
          <w:bCs/>
        </w:rPr>
        <w:t>ersonal Information</w:t>
      </w:r>
    </w:p>
    <w:p w14:paraId="66A2312E">
      <w:pPr>
        <w:bidi w:val="0"/>
        <w:rPr>
          <w:rFonts w:hint="eastAsia"/>
        </w:rPr>
      </w:pPr>
      <w:r>
        <w:rPr>
          <w:rFonts w:hint="eastAsia"/>
        </w:rPr>
        <w:t>Rm406, Chengming, CUEB</w:t>
      </w:r>
    </w:p>
    <w:p w14:paraId="3BE020E0">
      <w:pPr>
        <w:bidi w:val="0"/>
        <w:rPr>
          <w:rFonts w:hint="eastAsia"/>
        </w:rPr>
      </w:pPr>
      <w:r>
        <w:rPr>
          <w:rFonts w:hint="eastAsia"/>
        </w:rPr>
        <w:t>Email: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"mailto:zhihan.shen@cueb.edu.cn" </w:instrText>
      </w:r>
      <w:r>
        <w:rPr>
          <w:rFonts w:hint="eastAsia"/>
        </w:rPr>
        <w:fldChar w:fldCharType="separate"/>
      </w:r>
      <w:r>
        <w:rPr>
          <w:rStyle w:val="6"/>
          <w:rFonts w:hint="eastAsia" w:ascii="等线" w:hAnsi="等线" w:eastAsia="等线" w:cs="等线"/>
          <w:i w:val="0"/>
          <w:iCs w:val="0"/>
          <w:caps w:val="0"/>
          <w:color w:val="0563C1"/>
          <w:spacing w:val="0"/>
          <w:szCs w:val="24"/>
          <w:u w:val="single"/>
        </w:rPr>
        <w:t>zhihan.shen@cueb.edu.cn</w:t>
      </w:r>
      <w:r>
        <w:rPr>
          <w:rFonts w:hint="eastAsia"/>
        </w:rPr>
        <w:fldChar w:fldCharType="end"/>
      </w:r>
    </w:p>
    <w:p w14:paraId="39A13451">
      <w:pPr>
        <w:bidi w:val="0"/>
        <w:rPr>
          <w:rFonts w:hint="eastAsia"/>
        </w:rPr>
      </w:pPr>
    </w:p>
    <w:p w14:paraId="478036CB"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Working Experiences</w:t>
      </w:r>
    </w:p>
    <w:p w14:paraId="46CA330B">
      <w:pPr>
        <w:bidi w:val="0"/>
        <w:rPr>
          <w:rFonts w:hint="eastAsia"/>
        </w:rPr>
      </w:pPr>
      <w:r>
        <w:rPr>
          <w:rFonts w:hint="eastAsia"/>
        </w:rPr>
        <w:t>Assistant Professor, Capital University of Economics and Business, 2021-now</w:t>
      </w:r>
    </w:p>
    <w:p w14:paraId="584F33B4">
      <w:pPr>
        <w:bidi w:val="0"/>
        <w:rPr>
          <w:rFonts w:hint="eastAsia"/>
        </w:rPr>
      </w:pPr>
    </w:p>
    <w:p w14:paraId="0F76FD7B"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Education Experiences</w:t>
      </w:r>
    </w:p>
    <w:p w14:paraId="6234E037">
      <w:pPr>
        <w:bidi w:val="0"/>
        <w:rPr>
          <w:rFonts w:hint="eastAsia"/>
        </w:rPr>
      </w:pPr>
      <w:r>
        <w:rPr>
          <w:rFonts w:hint="eastAsia"/>
        </w:rPr>
        <w:t>City, University of London, PhD. 2019</w:t>
      </w:r>
    </w:p>
    <w:p w14:paraId="52229C8B">
      <w:pPr>
        <w:bidi w:val="0"/>
        <w:rPr>
          <w:rFonts w:hint="eastAsia"/>
        </w:rPr>
      </w:pPr>
      <w:r>
        <w:rPr>
          <w:rFonts w:hint="eastAsia"/>
        </w:rPr>
        <w:t>Durham University, Master, 2014</w:t>
      </w:r>
    </w:p>
    <w:p w14:paraId="78867BB8">
      <w:pPr>
        <w:bidi w:val="0"/>
        <w:rPr>
          <w:rFonts w:hint="eastAsia"/>
        </w:rPr>
      </w:pPr>
      <w:r>
        <w:rPr>
          <w:rFonts w:hint="eastAsia"/>
        </w:rPr>
        <w:t>Renmin University of China, 2013</w:t>
      </w:r>
    </w:p>
    <w:p w14:paraId="2021C81B">
      <w:pPr>
        <w:bidi w:val="0"/>
        <w:rPr>
          <w:rFonts w:hint="eastAsia"/>
        </w:rPr>
      </w:pPr>
    </w:p>
    <w:p w14:paraId="14B521D1"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Research Interests</w:t>
      </w:r>
    </w:p>
    <w:p w14:paraId="3A6197A2">
      <w:pPr>
        <w:bidi w:val="0"/>
        <w:rPr>
          <w:rFonts w:hint="eastAsia"/>
        </w:rPr>
      </w:pPr>
      <w:r>
        <w:rPr>
          <w:rFonts w:hint="eastAsia"/>
        </w:rPr>
        <w:t>Entreprenurial Finance, M&amp;As, Corporate Governance; ESG</w:t>
      </w:r>
    </w:p>
    <w:p w14:paraId="33315B5D">
      <w:pPr>
        <w:bidi w:val="0"/>
        <w:rPr>
          <w:rFonts w:hint="eastAsia"/>
        </w:rPr>
      </w:pPr>
      <w:bookmarkStart w:id="0" w:name="_GoBack"/>
      <w:bookmarkEnd w:id="0"/>
    </w:p>
    <w:p w14:paraId="6E269A38"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Working Papers</w:t>
      </w:r>
    </w:p>
    <w:p w14:paraId="75D9CD55">
      <w:pPr>
        <w:bidi w:val="0"/>
        <w:rPr>
          <w:rFonts w:hint="eastAsia"/>
        </w:rPr>
      </w:pPr>
      <w:r>
        <w:rPr>
          <w:rFonts w:hint="eastAsia"/>
        </w:rPr>
        <w:t>““Corporate governance and foreign IPO underpricing: A configurational approach” with Krause Ryan, Igor Filatotchev</w:t>
      </w:r>
    </w:p>
    <w:p w14:paraId="5FCB0DBB">
      <w:pPr>
        <w:bidi w:val="0"/>
        <w:rPr>
          <w:rFonts w:hint="eastAsia"/>
        </w:rPr>
      </w:pPr>
      <w:r>
        <w:rPr>
          <w:rFonts w:hint="eastAsia"/>
        </w:rPr>
        <w:t>“Underwriting syndicate structure and foreign IPO performance: A team production perspective” with Igor Filatotchev, Wanxin Wang</w:t>
      </w:r>
    </w:p>
    <w:p w14:paraId="37378F0A">
      <w:pPr>
        <w:bidi w:val="0"/>
        <w:rPr>
          <w:rFonts w:hint="eastAsia"/>
        </w:rPr>
      </w:pPr>
      <w:r>
        <w:rPr>
          <w:rFonts w:hint="eastAsia"/>
        </w:rPr>
        <w:t>“How entrepreneurial ecosystems support the formation of international base-of-the-pyramid ventures: the case of Boston” with Stephan Manning</w:t>
      </w:r>
    </w:p>
    <w:p w14:paraId="5EBE1CD4">
      <w:pPr>
        <w:bidi w:val="0"/>
        <w:rPr>
          <w:rFonts w:hint="eastAsia"/>
        </w:rPr>
      </w:pPr>
    </w:p>
    <w:p w14:paraId="42EF24A4"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Teaching</w:t>
      </w:r>
    </w:p>
    <w:p w14:paraId="08457835">
      <w:pPr>
        <w:bidi w:val="0"/>
        <w:rPr>
          <w:rFonts w:hint="eastAsia"/>
        </w:rPr>
      </w:pPr>
      <w:r>
        <w:rPr>
          <w:rFonts w:hint="eastAsia"/>
        </w:rPr>
        <w:t>International Finance</w:t>
      </w:r>
    </w:p>
    <w:p w14:paraId="0FC9D7A3">
      <w:pPr>
        <w:bidi w:val="0"/>
        <w:rPr>
          <w:rFonts w:hint="eastAsia"/>
        </w:rPr>
      </w:pPr>
      <w:r>
        <w:rPr>
          <w:rFonts w:hint="eastAsia"/>
        </w:rPr>
        <w:t>Financial Reports Analysis</w:t>
      </w:r>
    </w:p>
    <w:p w14:paraId="7B178D2E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F1DE6"/>
    <w:rsid w:val="5D9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2025-01-06T02:54:00Z</dcterms:created>
  <dc:creator>real_bmddddd~</dc:creator>
  <cp:lastModifiedBy>real_bmddddd~</cp:lastModifiedBy>
  <dcterms:modified xsi:type="dcterms:W3CDTF">2025-01-06T02:54:48Z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696AB69096044293B91FCB6A31293E63_11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