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4D552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Email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instrText xml:space="preserve"> HYPERLINK "https://cms.cueb.edu.cn/cms/main" \o "runqing.wan@cueb.edu.cn" \t "_self"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t>runqing.wan@cueb.edu.cn</w:t>
      </w:r>
      <w:r>
        <w:rPr>
          <w:rFonts w:hint="eastAsia" w:ascii="宋体" w:hAnsi="宋体" w:eastAsia="宋体" w:cs="宋体"/>
          <w:i w:val="0"/>
          <w:iCs w:val="0"/>
          <w:caps w:val="0"/>
          <w:color w:val="0099FF"/>
          <w:spacing w:val="0"/>
          <w:sz w:val="19"/>
          <w:szCs w:val="19"/>
          <w:u w:val="none"/>
        </w:rPr>
        <w:fldChar w:fldCharType="end"/>
      </w:r>
    </w:p>
    <w:p w14:paraId="300AB7B8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Current Position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Assistant Professor, ISEM, CUEB</w:t>
      </w:r>
    </w:p>
    <w:p w14:paraId="511042B5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Educational Background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PhD in Finance, ESSEC Business School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Bachelor in Maths, Beihang University</w:t>
      </w:r>
    </w:p>
    <w:p w14:paraId="045B6CC6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Research Interests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Empirical Asset Pricing, Financial Econometrics</w:t>
      </w:r>
    </w:p>
    <w:p w14:paraId="2DD829B5">
      <w:pPr>
        <w:pStyle w:val="2"/>
        <w:keepNext w:val="0"/>
        <w:keepLines w:val="0"/>
        <w:widowControl/>
        <w:suppressLineNumbers w:val="0"/>
        <w:spacing w:before="60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Research Paper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  <w:t>Real-Time Bayesian Learning and Bond Return Predictability, with Andras Fulop and Junye Li, Forthcoming, Journal of Econometrics</w:t>
      </w:r>
    </w:p>
    <w:p w14:paraId="22C7615D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D7775"/>
    <w:rsid w:val="167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2025-01-06T02:58:00Z</dcterms:created>
  <dc:creator>real_bmddddd~</dc:creator>
  <cp:lastModifiedBy>real_bmddddd~</cp:lastModifiedBy>
  <dcterms:modified xsi:type="dcterms:W3CDTF">2025-01-06T02:58:45Z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222548D5E54E482DBC25925F171A681B_11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