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E6D1">
      <w:pPr>
        <w:bidi w:val="0"/>
        <w:rPr>
          <w:rFonts w:hint="eastAsia"/>
        </w:rPr>
      </w:pPr>
      <w:r>
        <w:rPr>
          <w:rFonts w:hint="eastAsia"/>
        </w:rPr>
        <w:t>Personal Details</w:t>
      </w:r>
      <w:bookmarkStart w:id="0" w:name="_GoBack"/>
      <w:bookmarkEnd w:id="0"/>
    </w:p>
    <w:p w14:paraId="1CC51AA0">
      <w:pPr>
        <w:bidi w:val="0"/>
        <w:rPr>
          <w:rFonts w:hint="eastAsia"/>
        </w:rPr>
      </w:pPr>
      <w:r>
        <w:rPr>
          <w:rFonts w:hint="eastAsia"/>
        </w:rPr>
        <w:t>-Degree: Ph.D. in Economics</w:t>
      </w:r>
    </w:p>
    <w:p w14:paraId="65311DF0">
      <w:pPr>
        <w:bidi w:val="0"/>
        <w:rPr>
          <w:rFonts w:hint="eastAsia"/>
        </w:rPr>
      </w:pPr>
      <w:r>
        <w:rPr>
          <w:rFonts w:hint="eastAsia"/>
        </w:rPr>
        <w:t>-Research Interests: International Finance, Open Economy Macroeconomics</w:t>
      </w:r>
    </w:p>
    <w:p w14:paraId="17E1E472">
      <w:pPr>
        <w:bidi w:val="0"/>
        <w:rPr>
          <w:rFonts w:hint="eastAsia"/>
        </w:rPr>
      </w:pPr>
    </w:p>
    <w:p w14:paraId="4A1FD4CE">
      <w:pPr>
        <w:bidi w:val="0"/>
        <w:rPr>
          <w:rFonts w:hint="eastAsia"/>
        </w:rPr>
      </w:pPr>
      <w:r>
        <w:rPr>
          <w:rFonts w:hint="eastAsia"/>
        </w:rPr>
        <w:t>Educational Background</w:t>
      </w:r>
    </w:p>
    <w:p w14:paraId="2141EBC1">
      <w:pPr>
        <w:bidi w:val="0"/>
        <w:rPr>
          <w:rFonts w:hint="eastAsia"/>
        </w:rPr>
      </w:pPr>
      <w:r>
        <w:rPr>
          <w:rFonts w:hint="eastAsia"/>
        </w:rPr>
        <w:t>-Ph.D. in Economics, The George Washington University</w:t>
      </w:r>
    </w:p>
    <w:p w14:paraId="7F95BD57">
      <w:pPr>
        <w:bidi w:val="0"/>
        <w:rPr>
          <w:rFonts w:hint="eastAsia"/>
        </w:rPr>
      </w:pPr>
      <w:r>
        <w:rPr>
          <w:rFonts w:hint="eastAsia"/>
        </w:rPr>
        <w:t>-M.A. in Economics, Vanderbilt University</w:t>
      </w:r>
    </w:p>
    <w:p w14:paraId="1C771389">
      <w:pPr>
        <w:bidi w:val="0"/>
        <w:rPr>
          <w:rFonts w:hint="eastAsia"/>
        </w:rPr>
      </w:pPr>
      <w:r>
        <w:rPr>
          <w:rFonts w:hint="eastAsia"/>
        </w:rPr>
        <w:t>-B.A. in Economics, Liaoning University</w:t>
      </w:r>
    </w:p>
    <w:p w14:paraId="5FD4202F">
      <w:pPr>
        <w:bidi w:val="0"/>
        <w:rPr>
          <w:rFonts w:hint="eastAsia"/>
        </w:rPr>
      </w:pPr>
    </w:p>
    <w:p w14:paraId="78C16364">
      <w:pPr>
        <w:bidi w:val="0"/>
        <w:rPr>
          <w:rFonts w:hint="eastAsia"/>
        </w:rPr>
      </w:pPr>
      <w:r>
        <w:rPr>
          <w:rFonts w:hint="eastAsia"/>
        </w:rPr>
        <w:t>Employment</w:t>
      </w:r>
    </w:p>
    <w:p w14:paraId="61567327">
      <w:pPr>
        <w:bidi w:val="0"/>
        <w:rPr>
          <w:rFonts w:hint="eastAsia"/>
        </w:rPr>
      </w:pPr>
      <w:r>
        <w:rPr>
          <w:rFonts w:hint="eastAsia"/>
        </w:rPr>
        <w:t>-2019.9 – present, Capital University of Economics and Business, International School of Economics and Management, Assistant Professor.</w:t>
      </w:r>
    </w:p>
    <w:p w14:paraId="501EA8F2">
      <w:pPr>
        <w:bidi w:val="0"/>
        <w:rPr>
          <w:rFonts w:hint="eastAsia"/>
        </w:rPr>
      </w:pPr>
    </w:p>
    <w:p w14:paraId="030C708F">
      <w:pPr>
        <w:bidi w:val="0"/>
        <w:rPr>
          <w:rFonts w:hint="eastAsia"/>
        </w:rPr>
      </w:pPr>
      <w:r>
        <w:rPr>
          <w:rFonts w:hint="eastAsia"/>
        </w:rPr>
        <w:t>Working Papers</w:t>
      </w:r>
    </w:p>
    <w:p w14:paraId="33FF6B96">
      <w:pPr>
        <w:bidi w:val="0"/>
        <w:rPr>
          <w:rFonts w:hint="eastAsia"/>
        </w:rPr>
      </w:pPr>
      <w:r>
        <w:rPr>
          <w:rFonts w:hint="eastAsia"/>
        </w:rPr>
        <w:t>-Rethinking the Balassa Samuelson Theory: Capital Controls and Real Exchange Rate Misalignment</w:t>
      </w:r>
    </w:p>
    <w:p w14:paraId="450283A0">
      <w:pPr>
        <w:bidi w:val="0"/>
        <w:rPr>
          <w:rFonts w:hint="eastAsia"/>
        </w:rPr>
      </w:pPr>
      <w:r>
        <w:rPr>
          <w:rFonts w:hint="eastAsia"/>
        </w:rPr>
        <w:t>-Capital Controls and Capital Flows: Do Controls Reduce the Size of Flows?</w:t>
      </w:r>
    </w:p>
    <w:p w14:paraId="6FBE4987">
      <w:pPr>
        <w:bidi w:val="0"/>
        <w:rPr>
          <w:rFonts w:hint="eastAsia"/>
        </w:rPr>
      </w:pPr>
      <w:r>
        <w:rPr>
          <w:rFonts w:hint="eastAsia"/>
        </w:rPr>
        <w:t>-Optimal Monetary Regime on Consumption Growth Volatility”</w:t>
      </w:r>
    </w:p>
    <w:p w14:paraId="5A57A209">
      <w:pPr>
        <w:bidi w:val="0"/>
        <w:rPr>
          <w:rFonts w:hint="eastAsia"/>
        </w:rPr>
      </w:pPr>
    </w:p>
    <w:p w14:paraId="272DB294">
      <w:pPr>
        <w:bidi w:val="0"/>
        <w:rPr>
          <w:rFonts w:hint="eastAsia"/>
        </w:rPr>
      </w:pPr>
      <w:r>
        <w:rPr>
          <w:rFonts w:hint="eastAsia"/>
        </w:rPr>
        <w:t>Teaching Experience</w:t>
      </w:r>
    </w:p>
    <w:p w14:paraId="2754CAE2">
      <w:pPr>
        <w:bidi w:val="0"/>
        <w:rPr>
          <w:rFonts w:hint="eastAsia"/>
        </w:rPr>
      </w:pPr>
      <w:r>
        <w:rPr>
          <w:rFonts w:hint="eastAsia"/>
        </w:rPr>
        <w:t>-Assistant Professor, Capital University of Economics and Business</w:t>
      </w:r>
    </w:p>
    <w:p w14:paraId="4B39BCD1">
      <w:pPr>
        <w:bidi w:val="0"/>
        <w:rPr>
          <w:rFonts w:hint="eastAsia"/>
        </w:rPr>
      </w:pPr>
      <w:r>
        <w:rPr>
          <w:rFonts w:hint="eastAsia"/>
        </w:rPr>
        <w:t>-Survey of International Economics</w:t>
      </w:r>
    </w:p>
    <w:p w14:paraId="48567FF2">
      <w:pPr>
        <w:bidi w:val="0"/>
        <w:rPr>
          <w:rFonts w:hint="eastAsia"/>
        </w:rPr>
      </w:pPr>
      <w:r>
        <w:rPr>
          <w:rFonts w:hint="eastAsia"/>
        </w:rPr>
        <w:t>-Money and Banking</w:t>
      </w:r>
    </w:p>
    <w:p w14:paraId="1F4F5A35">
      <w:pPr>
        <w:bidi w:val="0"/>
        <w:rPr>
          <w:rFonts w:hint="eastAsia"/>
        </w:rPr>
      </w:pPr>
      <w:r>
        <w:rPr>
          <w:rFonts w:hint="eastAsia"/>
        </w:rPr>
        <w:t>-Graduate Teaching Assistant, The George Washington University</w:t>
      </w:r>
    </w:p>
    <w:p w14:paraId="4536F748">
      <w:pPr>
        <w:bidi w:val="0"/>
        <w:rPr>
          <w:rFonts w:hint="eastAsia"/>
        </w:rPr>
      </w:pPr>
      <w:r>
        <w:rPr>
          <w:rFonts w:hint="eastAsia"/>
        </w:rPr>
        <w:t>-Survey of International Economics</w:t>
      </w:r>
    </w:p>
    <w:p w14:paraId="5DA10D0E">
      <w:pPr>
        <w:bidi w:val="0"/>
        <w:rPr>
          <w:rFonts w:hint="eastAsia"/>
        </w:rPr>
      </w:pPr>
      <w:r>
        <w:rPr>
          <w:rFonts w:hint="eastAsia"/>
        </w:rPr>
        <w:t>-International Finance (MBA course)</w:t>
      </w:r>
    </w:p>
    <w:p w14:paraId="6D94B14A">
      <w:pPr>
        <w:bidi w:val="0"/>
        <w:rPr>
          <w:rFonts w:hint="eastAsia"/>
        </w:rPr>
      </w:pPr>
      <w:r>
        <w:rPr>
          <w:rFonts w:hint="eastAsia"/>
        </w:rPr>
        <w:t>-Development Economics</w:t>
      </w:r>
    </w:p>
    <w:p w14:paraId="30B8E103">
      <w:pPr>
        <w:bidi w:val="0"/>
        <w:rPr>
          <w:rFonts w:hint="eastAsia"/>
        </w:rPr>
      </w:pPr>
      <w:r>
        <w:rPr>
          <w:rFonts w:hint="eastAsia"/>
        </w:rPr>
        <w:t>-Principles of Macroeconomics</w:t>
      </w:r>
    </w:p>
    <w:p w14:paraId="2BB53F87">
      <w:pPr>
        <w:bidi w:val="0"/>
        <w:rPr>
          <w:rFonts w:hint="eastAsia"/>
        </w:rPr>
      </w:pPr>
      <w:r>
        <w:rPr>
          <w:rFonts w:hint="eastAsia"/>
        </w:rPr>
        <w:t>-Principles of Microeconomics</w:t>
      </w:r>
    </w:p>
    <w:p w14:paraId="4D7E692C">
      <w:pPr>
        <w:bidi w:val="0"/>
        <w:rPr>
          <w:rFonts w:hint="eastAsia"/>
        </w:rPr>
      </w:pPr>
    </w:p>
    <w:p w14:paraId="70A974C0">
      <w:pPr>
        <w:bidi w:val="0"/>
        <w:rPr>
          <w:rFonts w:hint="eastAsia"/>
        </w:rPr>
      </w:pPr>
      <w:r>
        <w:rPr>
          <w:rFonts w:hint="eastAsia"/>
        </w:rPr>
        <w:t>Invited Talks</w:t>
      </w:r>
    </w:p>
    <w:p w14:paraId="57074359">
      <w:pPr>
        <w:bidi w:val="0"/>
        <w:rPr>
          <w:rFonts w:hint="eastAsia"/>
        </w:rPr>
      </w:pPr>
      <w:r>
        <w:rPr>
          <w:rFonts w:hint="eastAsia"/>
        </w:rPr>
        <w:t>“Renminbi Internationalization: Past Reforms and Future Challenges”, Smith College, March 2018</w:t>
      </w:r>
    </w:p>
    <w:p w14:paraId="71F1A596">
      <w:pPr>
        <w:bidi w:val="0"/>
        <w:rPr>
          <w:rFonts w:hint="eastAsia"/>
        </w:rPr>
      </w:pPr>
      <w:r>
        <w:rPr>
          <w:rFonts w:hint="eastAsia"/>
        </w:rPr>
        <w:t>Conference Activities</w:t>
      </w:r>
    </w:p>
    <w:p w14:paraId="5189D270">
      <w:pPr>
        <w:bidi w:val="0"/>
        <w:rPr>
          <w:rFonts w:hint="eastAsia"/>
        </w:rPr>
      </w:pPr>
      <w:r>
        <w:rPr>
          <w:rFonts w:hint="eastAsia"/>
        </w:rPr>
        <w:t>-The Society of Government Economists Annual Conference, Bureau of Labor Statistics, Washington, DC, April 2018, April 2019</w:t>
      </w:r>
    </w:p>
    <w:p w14:paraId="28ADF2B1">
      <w:pPr>
        <w:bidi w:val="0"/>
        <w:rPr>
          <w:rFonts w:hint="eastAsia"/>
        </w:rPr>
      </w:pPr>
      <w:r>
        <w:rPr>
          <w:rFonts w:hint="eastAsia"/>
        </w:rPr>
        <w:t>-Pennsylvania Economic Association Annual Conference, Altoona, Pennsylvania, June 2018</w:t>
      </w:r>
    </w:p>
    <w:p w14:paraId="4E9163F0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B0C68"/>
    <w:rsid w:val="2B8B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2025-01-03T07:36:00Z</dcterms:created>
  <dc:creator>real_bmddddd~</dc:creator>
  <cp:lastModifiedBy>real_bmddddd~</cp:lastModifiedBy>
  <dcterms:modified xsi:type="dcterms:W3CDTF">2025-01-03T07:36:47Z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09ED0A2F04CD4A069943BC2B6E6324A6_11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