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C391" w14:textId="77777777" w:rsidR="00C82CC1" w:rsidRDefault="00C82CC1" w:rsidP="00EA25DD">
      <w:pPr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</w:pPr>
    </w:p>
    <w:p w14:paraId="46916E35" w14:textId="14A320EC" w:rsidR="006B14F3" w:rsidRPr="007D76D9" w:rsidRDefault="006B14F3" w:rsidP="00EA25DD">
      <w:pPr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</w:pPr>
      <w:r w:rsidRPr="007D76D9"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  <w:t>高静，常任副教授、博士生导师、副院长</w:t>
      </w:r>
    </w:p>
    <w:p w14:paraId="6BD2772A" w14:textId="3A50BAF2" w:rsidR="00F17B90" w:rsidRPr="007D76D9" w:rsidRDefault="00F17B90" w:rsidP="00EA25DD">
      <w:pPr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</w:pPr>
      <w:r w:rsidRPr="007D76D9"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  <w:t>邮箱：</w:t>
      </w:r>
      <w:hyperlink r:id="rId7" w:history="1">
        <w:r w:rsidR="006B162C" w:rsidRPr="007D76D9">
          <w:rPr>
            <w:rStyle w:val="a9"/>
            <w:rFonts w:ascii="Times New Roman" w:eastAsia="楷体" w:hAnsi="Times New Roman" w:cs="Times New Roman"/>
            <w:kern w:val="0"/>
            <w:sz w:val="24"/>
            <w:szCs w:val="24"/>
          </w:rPr>
          <w:t>gao.jing@cueb.edu.cn</w:t>
        </w:r>
      </w:hyperlink>
    </w:p>
    <w:p w14:paraId="4620ACE8" w14:textId="77777777" w:rsidR="006B162C" w:rsidRPr="007D76D9" w:rsidRDefault="006B162C" w:rsidP="00EA25DD">
      <w:pPr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</w:pPr>
    </w:p>
    <w:p w14:paraId="16C2F538" w14:textId="57670FE6" w:rsidR="00F17B90" w:rsidRPr="007D76D9" w:rsidRDefault="006B14F3" w:rsidP="00F17B90">
      <w:pPr>
        <w:pStyle w:val="a3"/>
        <w:numPr>
          <w:ilvl w:val="0"/>
          <w:numId w:val="4"/>
        </w:numPr>
        <w:autoSpaceDE w:val="0"/>
        <w:autoSpaceDN w:val="0"/>
        <w:ind w:firstLineChars="0"/>
        <w:jc w:val="left"/>
        <w:rPr>
          <w:rFonts w:ascii="Times New Roman" w:eastAsia="楷体" w:hAnsi="Times New Roman" w:cs="Times New Roman"/>
          <w:b/>
          <w:sz w:val="28"/>
          <w:szCs w:val="28"/>
        </w:rPr>
      </w:pPr>
      <w:r w:rsidRPr="007D76D9">
        <w:rPr>
          <w:rFonts w:ascii="Times New Roman" w:eastAsia="楷体" w:hAnsi="Times New Roman" w:cs="Times New Roman"/>
          <w:b/>
          <w:sz w:val="28"/>
          <w:szCs w:val="28"/>
        </w:rPr>
        <w:t>研究方向</w:t>
      </w:r>
    </w:p>
    <w:p w14:paraId="543DB986" w14:textId="5046112D" w:rsidR="006B14F3" w:rsidRPr="007D76D9" w:rsidRDefault="006B14F3" w:rsidP="006D70AA">
      <w:pPr>
        <w:widowControl/>
        <w:shd w:val="clear" w:color="auto" w:fill="FFFFFF"/>
        <w:jc w:val="left"/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</w:pPr>
      <w:r w:rsidRPr="007D76D9">
        <w:rPr>
          <w:rFonts w:ascii="Times New Roman" w:eastAsia="楷体" w:hAnsi="Times New Roman" w:cs="Times New Roman"/>
          <w:color w:val="323232"/>
          <w:kern w:val="0"/>
          <w:sz w:val="24"/>
          <w:szCs w:val="24"/>
        </w:rPr>
        <w:t>能源经济学，环境经济学，实证公司金融</w:t>
      </w:r>
    </w:p>
    <w:p w14:paraId="2B0DCF27" w14:textId="77777777" w:rsidR="00F17B90" w:rsidRPr="007D76D9" w:rsidRDefault="00F17B90" w:rsidP="006B14F3">
      <w:pPr>
        <w:widowControl/>
        <w:shd w:val="clear" w:color="auto" w:fill="FFFFFF"/>
        <w:ind w:firstLineChars="100" w:firstLine="200"/>
        <w:jc w:val="left"/>
        <w:rPr>
          <w:rFonts w:ascii="Times New Roman" w:eastAsia="楷体" w:hAnsi="Times New Roman" w:cs="Times New Roman"/>
          <w:color w:val="323232"/>
          <w:kern w:val="0"/>
          <w:sz w:val="20"/>
          <w:szCs w:val="20"/>
        </w:rPr>
      </w:pPr>
    </w:p>
    <w:p w14:paraId="5F033473" w14:textId="77777777" w:rsidR="006B14F3" w:rsidRPr="007D76D9" w:rsidRDefault="006B14F3" w:rsidP="006B14F3">
      <w:pPr>
        <w:pStyle w:val="a3"/>
        <w:numPr>
          <w:ilvl w:val="0"/>
          <w:numId w:val="4"/>
        </w:numPr>
        <w:autoSpaceDE w:val="0"/>
        <w:autoSpaceDN w:val="0"/>
        <w:ind w:firstLineChars="0"/>
        <w:jc w:val="left"/>
        <w:rPr>
          <w:rFonts w:ascii="Times New Roman" w:eastAsia="楷体" w:hAnsi="Times New Roman" w:cs="Times New Roman"/>
          <w:b/>
          <w:sz w:val="28"/>
          <w:szCs w:val="28"/>
        </w:rPr>
      </w:pPr>
      <w:r w:rsidRPr="007D76D9">
        <w:rPr>
          <w:rFonts w:ascii="Times New Roman" w:eastAsia="楷体" w:hAnsi="Times New Roman" w:cs="Times New Roman"/>
          <w:b/>
          <w:sz w:val="28"/>
          <w:szCs w:val="28"/>
        </w:rPr>
        <w:t>教育经历</w:t>
      </w:r>
    </w:p>
    <w:p w14:paraId="2F047E99" w14:textId="77777777" w:rsidR="008265E3" w:rsidRPr="007D76D9" w:rsidRDefault="008265E3" w:rsidP="002C722E">
      <w:pPr>
        <w:autoSpaceDE w:val="0"/>
        <w:autoSpaceDN w:val="0"/>
        <w:ind w:left="108"/>
        <w:jc w:val="left"/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</w:pP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美国奥本大学</w:t>
      </w: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Auburn University</w:t>
      </w: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，应用经济学博士</w:t>
      </w:r>
    </w:p>
    <w:p w14:paraId="33E91C97" w14:textId="0417C06C" w:rsidR="006B14F3" w:rsidRPr="007D76D9" w:rsidRDefault="006B14F3" w:rsidP="002C722E">
      <w:pPr>
        <w:autoSpaceDE w:val="0"/>
        <w:autoSpaceDN w:val="0"/>
        <w:ind w:left="108"/>
        <w:jc w:val="left"/>
        <w:rPr>
          <w:rFonts w:ascii="Times New Roman" w:eastAsia="楷体" w:hAnsi="Times New Roman" w:cs="Times New Roman"/>
          <w:spacing w:val="-8"/>
          <w:kern w:val="0"/>
          <w:sz w:val="24"/>
          <w:szCs w:val="24"/>
          <w:lang w:val="zh-CN" w:bidi="zh-CN"/>
        </w:rPr>
      </w:pPr>
      <w:r w:rsidRPr="007D76D9">
        <w:rPr>
          <w:rFonts w:ascii="Times New Roman" w:eastAsia="楷体" w:hAnsi="Times New Roman" w:cs="Times New Roman"/>
          <w:spacing w:val="-8"/>
          <w:kern w:val="0"/>
          <w:sz w:val="24"/>
          <w:szCs w:val="24"/>
          <w:lang w:val="zh-CN" w:bidi="zh-CN"/>
        </w:rPr>
        <w:t>中国海洋大学管理学院，会计学硕士</w:t>
      </w:r>
    </w:p>
    <w:p w14:paraId="2D23DBC2" w14:textId="77777777" w:rsidR="008265E3" w:rsidRPr="007D76D9" w:rsidRDefault="008265E3" w:rsidP="002C722E">
      <w:pPr>
        <w:autoSpaceDE w:val="0"/>
        <w:autoSpaceDN w:val="0"/>
        <w:ind w:left="108"/>
        <w:jc w:val="left"/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</w:pPr>
      <w:r w:rsidRPr="007D76D9">
        <w:rPr>
          <w:rFonts w:ascii="Times New Roman" w:eastAsia="楷体" w:hAnsi="Times New Roman" w:cs="Times New Roman"/>
          <w:spacing w:val="-8"/>
          <w:kern w:val="0"/>
          <w:sz w:val="24"/>
          <w:szCs w:val="24"/>
          <w:lang w:val="zh-CN" w:bidi="zh-CN"/>
        </w:rPr>
        <w:t>中国海洋大学管理学院，会计学学士</w:t>
      </w:r>
    </w:p>
    <w:p w14:paraId="7A4CF2AB" w14:textId="77777777" w:rsidR="006B14F3" w:rsidRPr="007D76D9" w:rsidRDefault="006B14F3" w:rsidP="006B14F3">
      <w:pPr>
        <w:autoSpaceDE w:val="0"/>
        <w:autoSpaceDN w:val="0"/>
        <w:ind w:left="106"/>
        <w:jc w:val="left"/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</w:pPr>
    </w:p>
    <w:p w14:paraId="750693FC" w14:textId="77777777" w:rsidR="006B14F3" w:rsidRPr="007D76D9" w:rsidRDefault="006B14F3" w:rsidP="006B14F3">
      <w:pPr>
        <w:pStyle w:val="a3"/>
        <w:numPr>
          <w:ilvl w:val="0"/>
          <w:numId w:val="4"/>
        </w:numPr>
        <w:autoSpaceDE w:val="0"/>
        <w:autoSpaceDN w:val="0"/>
        <w:ind w:firstLineChars="0"/>
        <w:jc w:val="left"/>
        <w:rPr>
          <w:rFonts w:ascii="Times New Roman" w:eastAsia="楷体" w:hAnsi="Times New Roman" w:cs="Times New Roman"/>
          <w:b/>
          <w:bCs/>
          <w:kern w:val="0"/>
          <w:sz w:val="28"/>
          <w:szCs w:val="28"/>
          <w:lang w:val="zh-CN" w:bidi="zh-CN"/>
        </w:rPr>
      </w:pPr>
      <w:r w:rsidRPr="007D76D9">
        <w:rPr>
          <w:rFonts w:ascii="Times New Roman" w:eastAsia="楷体" w:hAnsi="Times New Roman" w:cs="Times New Roman"/>
          <w:b/>
          <w:sz w:val="28"/>
          <w:szCs w:val="28"/>
        </w:rPr>
        <w:t>工作经历</w:t>
      </w:r>
      <w:r w:rsidRPr="007D76D9">
        <w:rPr>
          <w:rFonts w:ascii="Times New Roman" w:eastAsia="楷体" w:hAnsi="Times New Roman" w:cs="Times New Roman"/>
          <w:b/>
          <w:bCs/>
          <w:w w:val="99"/>
          <w:kern w:val="0"/>
          <w:sz w:val="28"/>
          <w:szCs w:val="28"/>
          <w:lang w:val="zh-CN" w:bidi="zh-CN"/>
        </w:rPr>
        <w:t xml:space="preserve">  </w:t>
      </w:r>
    </w:p>
    <w:p w14:paraId="0FE22D3F" w14:textId="77777777" w:rsidR="008265E3" w:rsidRPr="007D76D9" w:rsidRDefault="008265E3" w:rsidP="008265E3">
      <w:pPr>
        <w:autoSpaceDE w:val="0"/>
        <w:autoSpaceDN w:val="0"/>
        <w:ind w:left="106"/>
        <w:jc w:val="left"/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</w:pP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2019/09</w:t>
      </w: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至今，首都经济贸易大学，国际经济管理学院，常任副教授</w:t>
      </w:r>
    </w:p>
    <w:p w14:paraId="46E668CF" w14:textId="305219FB" w:rsidR="008265E3" w:rsidRPr="007D76D9" w:rsidRDefault="008265E3" w:rsidP="008265E3">
      <w:pPr>
        <w:autoSpaceDE w:val="0"/>
        <w:autoSpaceDN w:val="0"/>
        <w:ind w:left="106"/>
        <w:jc w:val="left"/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</w:pP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2016/06-2019/08</w:t>
      </w:r>
      <w:r w:rsidR="00796378"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，</w:t>
      </w: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首都经济贸易大学，国际经济管理学院，副教授</w:t>
      </w:r>
    </w:p>
    <w:p w14:paraId="18683325" w14:textId="77777777" w:rsidR="006B14F3" w:rsidRPr="007D76D9" w:rsidRDefault="006B14F3" w:rsidP="006B14F3">
      <w:pPr>
        <w:autoSpaceDE w:val="0"/>
        <w:autoSpaceDN w:val="0"/>
        <w:ind w:left="106"/>
        <w:jc w:val="left"/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</w:pP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2012/09-2016/05</w:t>
      </w:r>
      <w:r w:rsidRPr="007D76D9"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  <w:t>，首都经济贸易大学，国际经济管理学院，助理教授</w:t>
      </w:r>
    </w:p>
    <w:p w14:paraId="4D85921A" w14:textId="77777777" w:rsidR="006B14F3" w:rsidRPr="007D76D9" w:rsidRDefault="006B14F3" w:rsidP="006B14F3">
      <w:pPr>
        <w:autoSpaceDE w:val="0"/>
        <w:autoSpaceDN w:val="0"/>
        <w:ind w:left="106"/>
        <w:jc w:val="left"/>
        <w:rPr>
          <w:rFonts w:ascii="Times New Roman" w:eastAsia="楷体" w:hAnsi="Times New Roman" w:cs="Times New Roman"/>
          <w:kern w:val="0"/>
          <w:sz w:val="24"/>
          <w:szCs w:val="24"/>
          <w:lang w:val="zh-CN" w:bidi="zh-CN"/>
        </w:rPr>
      </w:pPr>
    </w:p>
    <w:p w14:paraId="76B0023E" w14:textId="642C677F" w:rsidR="006B14F3" w:rsidRPr="007D76D9" w:rsidRDefault="006B14F3" w:rsidP="006B14F3">
      <w:pPr>
        <w:pStyle w:val="a3"/>
        <w:numPr>
          <w:ilvl w:val="0"/>
          <w:numId w:val="4"/>
        </w:numPr>
        <w:autoSpaceDE w:val="0"/>
        <w:autoSpaceDN w:val="0"/>
        <w:ind w:firstLineChars="0"/>
        <w:jc w:val="left"/>
        <w:rPr>
          <w:rFonts w:ascii="Times New Roman" w:eastAsia="楷体" w:hAnsi="Times New Roman" w:cs="Times New Roman"/>
          <w:b/>
          <w:bCs/>
          <w:w w:val="99"/>
          <w:kern w:val="0"/>
          <w:sz w:val="28"/>
          <w:szCs w:val="28"/>
          <w:lang w:val="zh-CN" w:bidi="zh-CN"/>
        </w:rPr>
      </w:pPr>
      <w:r w:rsidRPr="007D76D9">
        <w:rPr>
          <w:rFonts w:ascii="Times New Roman" w:eastAsia="楷体" w:hAnsi="Times New Roman" w:cs="Times New Roman"/>
          <w:b/>
          <w:sz w:val="28"/>
          <w:szCs w:val="28"/>
        </w:rPr>
        <w:t>发表论文</w:t>
      </w:r>
      <w:r w:rsidRPr="007D76D9">
        <w:rPr>
          <w:rFonts w:ascii="Times New Roman" w:eastAsia="楷体" w:hAnsi="Times New Roman" w:cs="Times New Roman"/>
          <w:b/>
          <w:bCs/>
          <w:w w:val="99"/>
          <w:kern w:val="0"/>
          <w:sz w:val="28"/>
          <w:szCs w:val="28"/>
          <w:lang w:val="zh-CN" w:bidi="zh-CN"/>
        </w:rPr>
        <w:t xml:space="preserve"> 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8640"/>
      </w:tblGrid>
      <w:tr w:rsidR="00420343" w:rsidRPr="007D76D9" w14:paraId="3C988F7A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8D2C" w14:textId="400FA626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(14)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B162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Climate Change Social Norms and Corporate Cash Holdings. </w:t>
            </w:r>
            <w:r w:rsidR="006B162C" w:rsidRPr="007D76D9">
              <w:rPr>
                <w:rFonts w:ascii="Times New Roman" w:eastAsia="楷体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Journal of Business Ethics</w:t>
            </w:r>
            <w:r w:rsidR="006B162C" w:rsidRPr="007D76D9">
              <w:rPr>
                <w:rFonts w:ascii="Times New Roman" w:eastAsia="楷体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. </w:t>
            </w:r>
            <w:r w:rsidR="006B162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2024. 190, 661–683.</w:t>
            </w:r>
          </w:p>
        </w:tc>
      </w:tr>
      <w:tr w:rsidR="00420343" w:rsidRPr="007D76D9" w14:paraId="77D87972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0187" w14:textId="3365CFAE" w:rsidR="00420343" w:rsidRPr="007D76D9" w:rsidRDefault="005020C2" w:rsidP="00893D77">
            <w:pPr>
              <w:widowControl/>
              <w:pBdr>
                <w:left w:val="single" w:sz="6" w:space="6" w:color="FFFFFF"/>
              </w:pBdr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(13)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B162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Does Climate Policy Uncertainty Influence Corporate Cash Holdings? Evidence from the U.S. Tourism and Hospitality Sector. </w:t>
            </w:r>
            <w:r w:rsidR="006B162C" w:rsidRPr="007D76D9">
              <w:rPr>
                <w:rFonts w:ascii="Times New Roman" w:eastAsia="楷体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Tourism Economics</w:t>
            </w:r>
            <w:r w:rsidR="006B162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 2024. 30(7), 1704-1728.</w:t>
            </w:r>
          </w:p>
        </w:tc>
      </w:tr>
      <w:tr w:rsidR="00420343" w:rsidRPr="007D76D9" w14:paraId="1E3F985A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00DE" w14:textId="41CB25AA" w:rsidR="00AE5B5E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(12)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Climate Policy Uncertainty and Corporate Investment: Evidence from the US Tourism and Hospitality Sector</w:t>
            </w:r>
            <w:r w:rsidR="00481C72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Journal of Travel Research</w:t>
            </w:r>
            <w:r w:rsidR="00E5253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81C72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5C54E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2024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5C54E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E5B5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63(2), 517-530.</w:t>
            </w:r>
          </w:p>
          <w:p w14:paraId="46B80FB6" w14:textId="1A8337A2" w:rsidR="00AE5B5E" w:rsidRPr="007D76D9" w:rsidRDefault="00AE5B5E" w:rsidP="005020C2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0343" w:rsidRPr="007D76D9" w14:paraId="76D6985D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895E" w14:textId="65FC55B6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(11)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Exploring the dynamic linkages between tourism growth and environmental pollution: New evidence from the Mediterranean countries.</w:t>
            </w:r>
            <w:r w:rsidR="00420343" w:rsidRPr="007D76D9">
              <w:rPr>
                <w:rFonts w:ascii="Times New Roman" w:eastAsia="楷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Current Issues in Tourism</w:t>
            </w:r>
            <w:r w:rsidR="00C469EE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  <w:r w:rsidR="000D315F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81C72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24(1), 49-65. </w:t>
            </w:r>
          </w:p>
        </w:tc>
      </w:tr>
      <w:tr w:rsidR="00420343" w:rsidRPr="007D76D9" w14:paraId="14B86E4A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10FD" w14:textId="3669A6BD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(10)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Does Biomass Energy Consumption mitigate CO2 emissions? The Role of Economic Growth and Urbanization: Evidence from Developing Asia.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Journal of the Asia Pacific Economy</w:t>
            </w:r>
            <w:r w:rsidR="00C469EE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.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26(1), 96-115. </w:t>
            </w:r>
          </w:p>
        </w:tc>
      </w:tr>
      <w:tr w:rsidR="00420343" w:rsidRPr="007D76D9" w14:paraId="7A8E7D4A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BF17" w14:textId="24895B6E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(9)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Tourism, Economic growth, and Tourism-induced EKC hypothesis: Evidence from the Mediterranean region.</w:t>
            </w:r>
            <w:r w:rsidR="00420343" w:rsidRPr="007D76D9">
              <w:rPr>
                <w:rFonts w:ascii="Times New Roman" w:eastAsia="楷体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Empirical Economics</w:t>
            </w:r>
            <w:r w:rsidR="00C469EE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bCs/>
                <w:color w:val="333333"/>
                <w:kern w:val="0"/>
                <w:sz w:val="24"/>
                <w:szCs w:val="24"/>
              </w:rPr>
              <w:t>202</w:t>
            </w:r>
            <w:r w:rsidR="00C469EE" w:rsidRPr="007D76D9">
              <w:rPr>
                <w:rFonts w:ascii="Times New Roman" w:eastAsia="楷体" w:hAnsi="Times New Roman" w:cs="Times New Roman"/>
                <w:bCs/>
                <w:color w:val="333333"/>
                <w:kern w:val="0"/>
                <w:sz w:val="24"/>
                <w:szCs w:val="24"/>
              </w:rPr>
              <w:t>1</w:t>
            </w:r>
            <w:r w:rsidR="00EB5BCE" w:rsidRPr="007D76D9">
              <w:rPr>
                <w:rFonts w:ascii="Times New Roman" w:eastAsia="楷体" w:hAnsi="Times New Roman" w:cs="Times New Roman"/>
                <w:bCs/>
                <w:color w:val="333333"/>
                <w:kern w:val="0"/>
                <w:sz w:val="24"/>
                <w:szCs w:val="24"/>
              </w:rPr>
              <w:t>.</w:t>
            </w:r>
            <w:r w:rsidR="00C469EE" w:rsidRPr="007D76D9">
              <w:rPr>
                <w:rFonts w:ascii="Times New Roman" w:eastAsia="楷体" w:hAnsi="Times New Roman" w:cs="Times New Roman"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bCs/>
                <w:color w:val="333333"/>
                <w:kern w:val="0"/>
                <w:sz w:val="24"/>
                <w:szCs w:val="24"/>
              </w:rPr>
              <w:t>60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C469E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1507–1529</w:t>
            </w:r>
            <w:r w:rsidR="00C469E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20343" w:rsidRPr="007D76D9" w14:paraId="3452A107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78F8" w14:textId="4831AF6B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(8)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The Effect of Emission Trading Policy on Carbon Emission Reduction: Evidence from an Integrated Study of Pilot Regions in China.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Journal of Cleaner Production</w:t>
            </w:r>
            <w:r w:rsidR="00C469EE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2020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265, 121843.</w:t>
            </w:r>
          </w:p>
        </w:tc>
      </w:tr>
      <w:tr w:rsidR="00420343" w:rsidRPr="007D76D9" w14:paraId="34D58F18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68B3" w14:textId="2BEBFE5A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(7)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China's Water Risk Assessment and Decomposition of Industrial Pollution Sources- Based on the WWF water risk assessment tool.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Environmental Impact Assessment Review</w:t>
            </w:r>
            <w:r w:rsidR="00C469EE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.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78, 106285. </w:t>
            </w:r>
          </w:p>
        </w:tc>
      </w:tr>
      <w:tr w:rsidR="00420343" w:rsidRPr="007D76D9" w14:paraId="349BFAE9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4D0D" w14:textId="37DC3A15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(6)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The Economic Contribution of Alabama</w:t>
            </w:r>
            <w:r w:rsidR="00046B1B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’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s Automotive Industry to its Regional Economy: Evidence from a Computable General Equilibrium Analysis.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Economic Development Quarterly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AA19C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E80D81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30 (4)</w:t>
            </w:r>
            <w:r w:rsidR="00BC04F0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5941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C04F0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295-315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</w:p>
        </w:tc>
      </w:tr>
      <w:tr w:rsidR="00420343" w:rsidRPr="007D76D9" w14:paraId="0F475CF6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9AFA" w14:textId="28285986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(5)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Modeling Multivariate Volatilities via Latent Common Factors.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Journal of Business &amp; Economic Statistics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AA19C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376A5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  <w:r w:rsidR="004376A5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="004376A5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, 564-573. </w:t>
            </w:r>
          </w:p>
        </w:tc>
      </w:tr>
      <w:tr w:rsidR="00420343" w:rsidRPr="007D76D9" w14:paraId="2CA0D831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11AC" w14:textId="0C89F3A5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(4)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Exploring the Effects of International Tourism on China</w:t>
            </w:r>
            <w:r w:rsidR="001F37CD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’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s Economic Growth, Energy Consumption and Environmental Pollution: Evidence from a Regional Panel Analysis.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Renewable and Sustainable Energy Reviews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AA19C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2853C2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  <w:r w:rsidR="002853C2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225-234. </w:t>
            </w:r>
          </w:p>
        </w:tc>
      </w:tr>
      <w:tr w:rsidR="00420343" w:rsidRPr="007D76D9" w14:paraId="5D7B0430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8813" w14:textId="05B9861B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(3)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Analysis of Impact Factors of Air Pollution in China: A MIMIC Modeling Approach.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Frontiers of Economics in China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  <w:r w:rsidR="00AA19C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376A5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10(2)</w:t>
            </w:r>
            <w:r w:rsidR="008153A1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261-289</w:t>
            </w:r>
            <w:r w:rsidR="008153A1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20343" w:rsidRPr="007D76D9" w14:paraId="1F3250F7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839F" w14:textId="5B509003" w:rsidR="00420343" w:rsidRPr="007D76D9" w:rsidRDefault="005020C2" w:rsidP="005020C2">
            <w:pPr>
              <w:widowControl/>
              <w:jc w:val="left"/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  <w:r w:rsidR="004A5518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Electricity Consumption-Economic Growth-CO2 Emissions Nexus in Sub-Saharan Africa: Evidence from Panel Co-Integration.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African Development Review</w:t>
            </w:r>
            <w:r w:rsidR="008153A1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. </w:t>
            </w:r>
            <w:r w:rsidR="00AA19C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26</w:t>
            </w:r>
            <w:r w:rsidR="00985B6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985B6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, 359–371. </w:t>
            </w:r>
          </w:p>
        </w:tc>
      </w:tr>
      <w:tr w:rsidR="00420343" w:rsidRPr="007D76D9" w14:paraId="353A5BC0" w14:textId="77777777" w:rsidTr="00420343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FBEF" w14:textId="02D0A337" w:rsidR="00420343" w:rsidRDefault="008153A1" w:rsidP="008153A1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(1)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Substitution in the Electric Power Industry: An Interregional Comparison in the Eastern US. </w:t>
            </w:r>
            <w:r w:rsidR="00420343"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Energy Economics</w:t>
            </w:r>
            <w:r w:rsidRPr="007D76D9">
              <w:rPr>
                <w:rFonts w:ascii="Times New Roman" w:eastAsia="楷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AA19CC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2013</w:t>
            </w:r>
            <w:r w:rsidR="00EB5BC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="00985B6E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20343" w:rsidRPr="007D76D9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 xml:space="preserve">40, 316-325. </w:t>
            </w:r>
          </w:p>
          <w:p w14:paraId="1912211E" w14:textId="77777777" w:rsidR="002C722E" w:rsidRDefault="002C722E" w:rsidP="008153A1">
            <w:pPr>
              <w:widowControl/>
              <w:jc w:val="left"/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6858E447" w14:textId="4542B2FA" w:rsidR="00B66162" w:rsidRPr="007D76D9" w:rsidRDefault="00B66162" w:rsidP="008153A1">
            <w:pPr>
              <w:widowControl/>
              <w:jc w:val="left"/>
              <w:rPr>
                <w:rFonts w:ascii="Times New Roman" w:eastAsia="楷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1B0581" w14:textId="4119ED63" w:rsidR="006B14F3" w:rsidRPr="007D76D9" w:rsidRDefault="006B14F3" w:rsidP="006B14F3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Times New Roman" w:eastAsia="楷体" w:hAnsi="Times New Roman" w:cs="Times New Roman"/>
          <w:b/>
          <w:sz w:val="28"/>
          <w:szCs w:val="28"/>
        </w:rPr>
      </w:pPr>
      <w:r w:rsidRPr="007D76D9">
        <w:rPr>
          <w:rFonts w:ascii="Times New Roman" w:eastAsia="楷体" w:hAnsi="Times New Roman" w:cs="Times New Roman"/>
          <w:b/>
          <w:sz w:val="28"/>
          <w:szCs w:val="28"/>
        </w:rPr>
        <w:t>科研项目</w:t>
      </w:r>
      <w:r w:rsidRPr="007D76D9">
        <w:rPr>
          <w:rFonts w:ascii="Times New Roman" w:eastAsia="楷体" w:hAnsi="Times New Roman" w:cs="Times New Roman"/>
          <w:b/>
          <w:sz w:val="28"/>
          <w:szCs w:val="28"/>
        </w:rPr>
        <w:t xml:space="preserve"> </w:t>
      </w:r>
    </w:p>
    <w:p w14:paraId="6E672160" w14:textId="2C3ABC14" w:rsidR="00314F11" w:rsidRPr="007D76D9" w:rsidRDefault="006B14F3" w:rsidP="006D70AA">
      <w:pPr>
        <w:tabs>
          <w:tab w:val="left" w:pos="482"/>
        </w:tabs>
        <w:autoSpaceDE w:val="0"/>
        <w:autoSpaceDN w:val="0"/>
        <w:adjustRightInd w:val="0"/>
        <w:ind w:right="213"/>
        <w:jc w:val="left"/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</w:pPr>
      <w:r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主持国家自科青年项目</w:t>
      </w:r>
      <w:r w:rsidR="00464804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一项</w:t>
      </w:r>
      <w:r w:rsidR="004D39C7">
        <w:rPr>
          <w:rFonts w:ascii="Times New Roman" w:eastAsia="楷体" w:hAnsi="Times New Roman" w:cs="Times New Roman" w:hint="eastAsia"/>
          <w:color w:val="282828"/>
          <w:kern w:val="0"/>
          <w:sz w:val="24"/>
          <w:szCs w:val="24"/>
          <w:shd w:val="clear" w:color="auto" w:fill="FFFFFF"/>
          <w:lang w:bidi="en-US"/>
        </w:rPr>
        <w:t>，</w:t>
      </w:r>
      <w:r w:rsidR="00464804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参与国家重点研发计划项目、国家社科重大项目、国家自科面上项目、国家社科一般项目、</w:t>
      </w:r>
      <w:r w:rsidR="006A691B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国家自科青年项目、</w:t>
      </w:r>
      <w:r w:rsidR="00464804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北京市属高等学校创新团队建设与教师职业发展计划项目</w:t>
      </w:r>
      <w:r w:rsidR="00464804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各一项。</w:t>
      </w:r>
    </w:p>
    <w:p w14:paraId="7B8F3F2F" w14:textId="77777777" w:rsidR="00314F11" w:rsidRPr="007D76D9" w:rsidRDefault="00314F11" w:rsidP="00314F11">
      <w:pPr>
        <w:tabs>
          <w:tab w:val="left" w:pos="482"/>
        </w:tabs>
        <w:autoSpaceDE w:val="0"/>
        <w:autoSpaceDN w:val="0"/>
        <w:adjustRightInd w:val="0"/>
        <w:ind w:left="482" w:right="213"/>
        <w:jc w:val="left"/>
        <w:rPr>
          <w:rFonts w:ascii="Times New Roman" w:eastAsia="楷体" w:hAnsi="Times New Roman" w:cs="Times New Roman"/>
          <w:kern w:val="0"/>
          <w:szCs w:val="21"/>
          <w:lang w:bidi="en-US"/>
        </w:rPr>
      </w:pPr>
    </w:p>
    <w:p w14:paraId="42B05855" w14:textId="77777777" w:rsidR="006B14F3" w:rsidRPr="007D76D9" w:rsidRDefault="006B14F3" w:rsidP="006B14F3">
      <w:pPr>
        <w:pStyle w:val="a3"/>
        <w:numPr>
          <w:ilvl w:val="0"/>
          <w:numId w:val="4"/>
        </w:numPr>
        <w:ind w:firstLineChars="0"/>
        <w:rPr>
          <w:rFonts w:ascii="Times New Roman" w:eastAsia="楷体" w:hAnsi="Times New Roman" w:cs="Times New Roman"/>
          <w:b/>
          <w:bCs/>
          <w:kern w:val="0"/>
          <w:sz w:val="28"/>
          <w:szCs w:val="28"/>
          <w:lang w:val="zh-CN" w:bidi="zh-CN"/>
        </w:rPr>
      </w:pPr>
      <w:r w:rsidRPr="007D76D9">
        <w:rPr>
          <w:rFonts w:ascii="Times New Roman" w:eastAsia="楷体" w:hAnsi="Times New Roman" w:cs="Times New Roman"/>
          <w:b/>
          <w:sz w:val="28"/>
          <w:szCs w:val="28"/>
        </w:rPr>
        <w:t>学术兼职</w:t>
      </w:r>
      <w:r w:rsidRPr="007D76D9">
        <w:rPr>
          <w:rFonts w:ascii="Times New Roman" w:eastAsia="楷体" w:hAnsi="Times New Roman" w:cs="Times New Roman"/>
          <w:b/>
          <w:bCs/>
          <w:w w:val="99"/>
          <w:kern w:val="0"/>
          <w:sz w:val="28"/>
          <w:szCs w:val="28"/>
          <w:lang w:val="zh-CN" w:bidi="zh-CN"/>
        </w:rPr>
        <w:t xml:space="preserve">  </w:t>
      </w:r>
    </w:p>
    <w:p w14:paraId="3559A428" w14:textId="51F4BFD3" w:rsidR="00866CD6" w:rsidRPr="007D76D9" w:rsidRDefault="006B14F3" w:rsidP="002C722E">
      <w:pPr>
        <w:tabs>
          <w:tab w:val="left" w:pos="482"/>
        </w:tabs>
        <w:autoSpaceDE w:val="0"/>
        <w:autoSpaceDN w:val="0"/>
        <w:adjustRightInd w:val="0"/>
        <w:ind w:right="215"/>
        <w:jc w:val="left"/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</w:pPr>
      <w:r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期刊审稿人：</w:t>
      </w:r>
      <w:r w:rsidR="00866CD6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Nature Communications; Energy Economics; The Energy Journal; Energy Policy; Current Issues in Tourism; Renewable &amp; Sustainable Energy Review; Cities; China Economic Review; China Agricultural Economic Review; Journal of Cleaner Production; African Development Review; Environmental Progress &amp; Sustainable Energy; Energy Sources, Part B: Economics, Planning, and Policy; Environmental Challenges</w:t>
      </w:r>
      <w:r w:rsidR="00866CD6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；</w:t>
      </w:r>
      <w:r w:rsidR="00866CD6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 xml:space="preserve">Finance Research Letters; </w:t>
      </w:r>
      <w:r w:rsidR="00866CD6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会计研究</w:t>
      </w:r>
      <w:r w:rsidR="00866CD6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 xml:space="preserve">; </w:t>
      </w:r>
      <w:r w:rsidR="00866CD6" w:rsidRPr="007D76D9">
        <w:rPr>
          <w:rFonts w:ascii="Times New Roman" w:eastAsia="楷体" w:hAnsi="Times New Roman" w:cs="Times New Roman"/>
          <w:color w:val="282828"/>
          <w:kern w:val="0"/>
          <w:sz w:val="24"/>
          <w:szCs w:val="24"/>
          <w:shd w:val="clear" w:color="auto" w:fill="FFFFFF"/>
          <w:lang w:bidi="en-US"/>
        </w:rPr>
        <w:t>中国科学技术大学学报等。</w:t>
      </w:r>
    </w:p>
    <w:p w14:paraId="6C8B4EFA" w14:textId="01EE7DB8" w:rsidR="006B14F3" w:rsidRPr="007D76D9" w:rsidRDefault="006B14F3" w:rsidP="006B14F3">
      <w:pPr>
        <w:autoSpaceDE w:val="0"/>
        <w:autoSpaceDN w:val="0"/>
        <w:ind w:left="106"/>
        <w:jc w:val="left"/>
        <w:rPr>
          <w:rFonts w:ascii="Times New Roman" w:eastAsia="楷体" w:hAnsi="Times New Roman" w:cs="Times New Roman"/>
          <w:kern w:val="0"/>
          <w:sz w:val="24"/>
          <w:szCs w:val="24"/>
          <w:lang w:bidi="zh-CN"/>
        </w:rPr>
      </w:pPr>
      <w:r w:rsidRPr="007D76D9">
        <w:rPr>
          <w:rFonts w:ascii="Times New Roman" w:eastAsia="楷体" w:hAnsi="Times New Roman" w:cs="Times New Roman"/>
          <w:kern w:val="0"/>
          <w:sz w:val="24"/>
          <w:szCs w:val="24"/>
          <w:lang w:bidi="zh-CN"/>
        </w:rPr>
        <w:t xml:space="preserve">  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8640"/>
      </w:tblGrid>
      <w:tr w:rsidR="00DC4903" w:rsidRPr="002C722E" w14:paraId="3D667C9D" w14:textId="77777777" w:rsidTr="00274142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DB0A0" w14:textId="06609880" w:rsidR="002C722E" w:rsidRPr="002C722E" w:rsidRDefault="006B14F3" w:rsidP="002C722E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2C722E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所获荣誉</w:t>
            </w:r>
          </w:p>
          <w:p w14:paraId="07AAC57A" w14:textId="42C7085E" w:rsidR="00DC4903" w:rsidRPr="002C722E" w:rsidRDefault="00CB284A" w:rsidP="002544D9">
            <w:pPr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</w:pPr>
            <w:r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山东省大中专学生优秀学生奖；山东省高校优秀毕业生；</w:t>
            </w:r>
            <w:r w:rsidR="008E755F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国家</w:t>
            </w:r>
            <w:r w:rsidR="00072E00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留学基金委奖学金；</w:t>
            </w:r>
            <w:r w:rsidR="00F4020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北京市青年教师教学基本功大赛优秀指导教师奖；“挑战杯”首都大学生课外学术科技作品竞赛北京市优秀指导教师</w:t>
            </w:r>
            <w:r w:rsidR="00072E00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；</w:t>
            </w:r>
            <w:r w:rsidR="00274142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首都经贸大学</w:t>
            </w:r>
            <w:r w:rsidR="00F4020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后备学科带头人</w:t>
            </w:r>
            <w:r w:rsidR="0018351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、</w:t>
            </w:r>
            <w:r w:rsidR="00F4020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师德先锋</w:t>
            </w:r>
            <w:r w:rsidR="0018351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、</w:t>
            </w:r>
            <w:r w:rsidR="00FC4C93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优秀研究生导师</w:t>
            </w:r>
            <w:r w:rsidR="0018351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、</w:t>
            </w:r>
            <w:r w:rsidR="00F4020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优秀党务工作者</w:t>
            </w:r>
            <w:r w:rsidR="0018351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、</w:t>
            </w:r>
            <w:r w:rsidR="00F4020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五一爱岗敬业普通劳动者</w:t>
            </w:r>
            <w:r w:rsidR="0018351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、</w:t>
            </w:r>
            <w:r w:rsidR="00F4020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优秀工会积极分子</w:t>
            </w:r>
            <w:r w:rsidR="00072E00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等</w:t>
            </w:r>
            <w:r w:rsidR="00F40204" w:rsidRPr="002C722E">
              <w:rPr>
                <w:rFonts w:ascii="楷体" w:eastAsia="楷体" w:hAnsi="楷体" w:cs="Times New Roman"/>
                <w:color w:val="282828"/>
                <w:kern w:val="0"/>
                <w:sz w:val="24"/>
                <w:szCs w:val="24"/>
                <w:shd w:val="clear" w:color="auto" w:fill="FFFFFF"/>
                <w:lang w:bidi="en-US"/>
              </w:rPr>
              <w:t>。</w:t>
            </w:r>
          </w:p>
        </w:tc>
      </w:tr>
    </w:tbl>
    <w:p w14:paraId="39DB0BAD" w14:textId="77777777" w:rsidR="006D2D53" w:rsidRPr="007D76D9" w:rsidRDefault="006D2D53" w:rsidP="00172490">
      <w:pPr>
        <w:rPr>
          <w:rFonts w:ascii="Times New Roman" w:eastAsia="楷体" w:hAnsi="Times New Roman" w:cs="Times New Roman" w:hint="eastAsia"/>
        </w:rPr>
      </w:pPr>
      <w:bookmarkStart w:id="0" w:name="_GoBack"/>
      <w:bookmarkEnd w:id="0"/>
    </w:p>
    <w:sectPr w:rsidR="006D2D53" w:rsidRPr="007D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B2A8" w14:textId="77777777" w:rsidR="002D315F" w:rsidRDefault="002D315F" w:rsidP="005A3474">
      <w:r>
        <w:separator/>
      </w:r>
    </w:p>
  </w:endnote>
  <w:endnote w:type="continuationSeparator" w:id="0">
    <w:p w14:paraId="3DE7F0AD" w14:textId="77777777" w:rsidR="002D315F" w:rsidRDefault="002D315F" w:rsidP="005A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57FE" w14:textId="77777777" w:rsidR="002D315F" w:rsidRDefault="002D315F" w:rsidP="005A3474">
      <w:r>
        <w:separator/>
      </w:r>
    </w:p>
  </w:footnote>
  <w:footnote w:type="continuationSeparator" w:id="0">
    <w:p w14:paraId="54AC2D7F" w14:textId="77777777" w:rsidR="002D315F" w:rsidRDefault="002D315F" w:rsidP="005A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354"/>
    <w:multiLevelType w:val="hybridMultilevel"/>
    <w:tmpl w:val="1D6AD276"/>
    <w:lvl w:ilvl="0" w:tplc="D1403F3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BB258A"/>
    <w:multiLevelType w:val="hybridMultilevel"/>
    <w:tmpl w:val="D67E4A0C"/>
    <w:lvl w:ilvl="0" w:tplc="69C646F0">
      <w:start w:val="14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3764B0"/>
    <w:multiLevelType w:val="multilevel"/>
    <w:tmpl w:val="72EA4C67"/>
    <w:lvl w:ilvl="0">
      <w:start w:val="1"/>
      <w:numFmt w:val="decimal"/>
      <w:lvlText w:val="(%1)"/>
      <w:lvlJc w:val="left"/>
      <w:pPr>
        <w:ind w:left="375" w:hanging="375"/>
      </w:pPr>
      <w:rPr>
        <w:rFonts w:hint="default"/>
        <w:w w:val="101"/>
        <w:lang w:val="en-US" w:eastAsia="en-US" w:bidi="en-US"/>
      </w:rPr>
    </w:lvl>
    <w:lvl w:ilvl="1">
      <w:numFmt w:val="bullet"/>
      <w:lvlText w:val="•"/>
      <w:lvlJc w:val="left"/>
      <w:pPr>
        <w:ind w:left="1392" w:hanging="37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304" w:hanging="37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17" w:hanging="37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29" w:hanging="37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42" w:hanging="37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54" w:hanging="37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6" w:hanging="37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79" w:hanging="375"/>
      </w:pPr>
      <w:rPr>
        <w:rFonts w:hint="default"/>
        <w:lang w:val="en-US" w:eastAsia="en-US" w:bidi="en-US"/>
      </w:rPr>
    </w:lvl>
  </w:abstractNum>
  <w:abstractNum w:abstractNumId="3" w15:restartNumberingAfterBreak="0">
    <w:nsid w:val="1E9D196D"/>
    <w:multiLevelType w:val="hybridMultilevel"/>
    <w:tmpl w:val="3E72E626"/>
    <w:lvl w:ilvl="0" w:tplc="F24E478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DB762A"/>
    <w:multiLevelType w:val="hybridMultilevel"/>
    <w:tmpl w:val="AAD4FEA2"/>
    <w:lvl w:ilvl="0" w:tplc="027A51C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6661B"/>
    <w:multiLevelType w:val="hybridMultilevel"/>
    <w:tmpl w:val="F4261CDC"/>
    <w:lvl w:ilvl="0" w:tplc="F24E47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C44B52"/>
    <w:multiLevelType w:val="hybridMultilevel"/>
    <w:tmpl w:val="A99C4758"/>
    <w:lvl w:ilvl="0" w:tplc="04090001">
      <w:start w:val="1"/>
      <w:numFmt w:val="bullet"/>
      <w:lvlText w:val=""/>
      <w:lvlJc w:val="left"/>
      <w:pPr>
        <w:ind w:left="5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7" w15:restartNumberingAfterBreak="0">
    <w:nsid w:val="31E42F88"/>
    <w:multiLevelType w:val="hybridMultilevel"/>
    <w:tmpl w:val="4572869E"/>
    <w:lvl w:ilvl="0" w:tplc="6AC09E7A">
      <w:start w:val="13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DD7F66"/>
    <w:multiLevelType w:val="hybridMultilevel"/>
    <w:tmpl w:val="2BA2639E"/>
    <w:lvl w:ilvl="0" w:tplc="65F4B42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B77917"/>
    <w:multiLevelType w:val="hybridMultilevel"/>
    <w:tmpl w:val="D3B66728"/>
    <w:lvl w:ilvl="0" w:tplc="07EAFE5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1896478"/>
    <w:multiLevelType w:val="hybridMultilevel"/>
    <w:tmpl w:val="56C65D28"/>
    <w:lvl w:ilvl="0" w:tplc="7840C07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39F7CAE"/>
    <w:multiLevelType w:val="hybridMultilevel"/>
    <w:tmpl w:val="B0B230AA"/>
    <w:lvl w:ilvl="0" w:tplc="39BA07BA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A35441"/>
    <w:multiLevelType w:val="hybridMultilevel"/>
    <w:tmpl w:val="887C958E"/>
    <w:lvl w:ilvl="0" w:tplc="FA2C2986">
      <w:start w:val="12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B9D56CC"/>
    <w:multiLevelType w:val="hybridMultilevel"/>
    <w:tmpl w:val="EA58F5FC"/>
    <w:lvl w:ilvl="0" w:tplc="D1B6D5EA">
      <w:start w:val="2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C160C93"/>
    <w:multiLevelType w:val="multilevel"/>
    <w:tmpl w:val="1316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8DE"/>
    <w:multiLevelType w:val="hybridMultilevel"/>
    <w:tmpl w:val="B40838C8"/>
    <w:lvl w:ilvl="0" w:tplc="4A760F1A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CF7CBB"/>
    <w:multiLevelType w:val="hybridMultilevel"/>
    <w:tmpl w:val="D80A76A0"/>
    <w:lvl w:ilvl="0" w:tplc="79B0CE96">
      <w:start w:val="3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FBC61AE"/>
    <w:multiLevelType w:val="hybridMultilevel"/>
    <w:tmpl w:val="3A205A52"/>
    <w:lvl w:ilvl="0" w:tplc="EF644E68">
      <w:start w:val="12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2EA4C67"/>
    <w:multiLevelType w:val="multilevel"/>
    <w:tmpl w:val="72EA4C67"/>
    <w:lvl w:ilvl="0">
      <w:start w:val="1"/>
      <w:numFmt w:val="decimal"/>
      <w:lvlText w:val="(%1)"/>
      <w:lvlJc w:val="left"/>
      <w:pPr>
        <w:ind w:left="375" w:hanging="375"/>
      </w:pPr>
      <w:rPr>
        <w:rFonts w:hint="default"/>
        <w:w w:val="101"/>
        <w:lang w:val="en-US" w:eastAsia="en-US" w:bidi="en-US"/>
      </w:rPr>
    </w:lvl>
    <w:lvl w:ilvl="1">
      <w:numFmt w:val="bullet"/>
      <w:lvlText w:val="•"/>
      <w:lvlJc w:val="left"/>
      <w:pPr>
        <w:ind w:left="1392" w:hanging="37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304" w:hanging="37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17" w:hanging="37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29" w:hanging="37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42" w:hanging="37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54" w:hanging="37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6" w:hanging="37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79" w:hanging="375"/>
      </w:pPr>
      <w:rPr>
        <w:rFonts w:hint="default"/>
        <w:lang w:val="en-US" w:eastAsia="en-US" w:bidi="en-US"/>
      </w:rPr>
    </w:lvl>
  </w:abstractNum>
  <w:abstractNum w:abstractNumId="19" w15:restartNumberingAfterBreak="0">
    <w:nsid w:val="78971A4F"/>
    <w:multiLevelType w:val="multilevel"/>
    <w:tmpl w:val="9CEA4F2A"/>
    <w:lvl w:ilvl="0">
      <w:start w:val="1"/>
      <w:numFmt w:val="decimal"/>
      <w:lvlText w:val="(%1)"/>
      <w:lvlJc w:val="left"/>
      <w:pPr>
        <w:ind w:left="529" w:hanging="423"/>
      </w:pPr>
      <w:rPr>
        <w:rFonts w:ascii="宋体" w:eastAsia="宋体" w:hAnsi="宋体" w:cs="宋体"/>
        <w:b w:val="0"/>
        <w:bCs w:val="0"/>
        <w:w w:val="100"/>
        <w:lang w:val="en-US" w:eastAsia="en-US" w:bidi="en-US"/>
      </w:rPr>
    </w:lvl>
    <w:lvl w:ilvl="1">
      <w:numFmt w:val="bullet"/>
      <w:lvlText w:val="•"/>
      <w:lvlJc w:val="left"/>
      <w:pPr>
        <w:ind w:left="1428" w:hanging="42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336" w:hanging="42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45" w:hanging="42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53" w:hanging="42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62" w:hanging="42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70" w:hanging="42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78" w:hanging="42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87" w:hanging="423"/>
      </w:pPr>
      <w:rPr>
        <w:rFonts w:hint="default"/>
        <w:lang w:val="en-US" w:eastAsia="en-US" w:bidi="en-US"/>
      </w:rPr>
    </w:lvl>
  </w:abstractNum>
  <w:abstractNum w:abstractNumId="20" w15:restartNumberingAfterBreak="0">
    <w:nsid w:val="79FD2324"/>
    <w:multiLevelType w:val="hybridMultilevel"/>
    <w:tmpl w:val="B70E1984"/>
    <w:lvl w:ilvl="0" w:tplc="B52249B2">
      <w:start w:val="1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BA00616"/>
    <w:multiLevelType w:val="hybridMultilevel"/>
    <w:tmpl w:val="A6C441C8"/>
    <w:lvl w:ilvl="0" w:tplc="BF744962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FB0E87"/>
    <w:multiLevelType w:val="hybridMultilevel"/>
    <w:tmpl w:val="8FD43BC6"/>
    <w:lvl w:ilvl="0" w:tplc="03AE9C46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CD84BE5"/>
    <w:multiLevelType w:val="multilevel"/>
    <w:tmpl w:val="C0D40CBC"/>
    <w:lvl w:ilvl="0">
      <w:start w:val="1"/>
      <w:numFmt w:val="bullet"/>
      <w:lvlText w:val=""/>
      <w:lvlJc w:val="left"/>
      <w:pPr>
        <w:ind w:left="375" w:hanging="375"/>
      </w:pPr>
      <w:rPr>
        <w:rFonts w:ascii="Wingdings" w:hAnsi="Wingdings" w:hint="default"/>
        <w:w w:val="101"/>
        <w:lang w:val="en-US" w:eastAsia="en-US" w:bidi="en-US"/>
      </w:rPr>
    </w:lvl>
    <w:lvl w:ilvl="1">
      <w:numFmt w:val="bullet"/>
      <w:lvlText w:val="•"/>
      <w:lvlJc w:val="left"/>
      <w:pPr>
        <w:ind w:left="1392" w:hanging="375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304" w:hanging="37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17" w:hanging="37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29" w:hanging="37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42" w:hanging="37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54" w:hanging="37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6" w:hanging="37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79" w:hanging="375"/>
      </w:pPr>
      <w:rPr>
        <w:rFonts w:hint="default"/>
        <w:lang w:val="en-US" w:eastAsia="en-US" w:bidi="en-US"/>
      </w:rPr>
    </w:lvl>
  </w:abstractNum>
  <w:abstractNum w:abstractNumId="24" w15:restartNumberingAfterBreak="0">
    <w:nsid w:val="7DF0406F"/>
    <w:multiLevelType w:val="hybridMultilevel"/>
    <w:tmpl w:val="789C82DE"/>
    <w:lvl w:ilvl="0" w:tplc="2E76E486">
      <w:start w:val="10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F4D7491"/>
    <w:multiLevelType w:val="hybridMultilevel"/>
    <w:tmpl w:val="D116AF82"/>
    <w:lvl w:ilvl="0" w:tplc="C35E7794">
      <w:start w:val="9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12"/>
  </w:num>
  <w:num w:numId="9">
    <w:abstractNumId w:val="17"/>
  </w:num>
  <w:num w:numId="10">
    <w:abstractNumId w:val="20"/>
  </w:num>
  <w:num w:numId="11">
    <w:abstractNumId w:val="24"/>
  </w:num>
  <w:num w:numId="12">
    <w:abstractNumId w:val="25"/>
  </w:num>
  <w:num w:numId="13">
    <w:abstractNumId w:val="21"/>
  </w:num>
  <w:num w:numId="14">
    <w:abstractNumId w:val="4"/>
  </w:num>
  <w:num w:numId="15">
    <w:abstractNumId w:val="22"/>
  </w:num>
  <w:num w:numId="16">
    <w:abstractNumId w:val="9"/>
  </w:num>
  <w:num w:numId="17">
    <w:abstractNumId w:val="11"/>
  </w:num>
  <w:num w:numId="18">
    <w:abstractNumId w:val="16"/>
  </w:num>
  <w:num w:numId="19">
    <w:abstractNumId w:val="13"/>
  </w:num>
  <w:num w:numId="20">
    <w:abstractNumId w:val="15"/>
  </w:num>
  <w:num w:numId="21">
    <w:abstractNumId w:val="14"/>
  </w:num>
  <w:num w:numId="22">
    <w:abstractNumId w:val="2"/>
  </w:num>
  <w:num w:numId="23">
    <w:abstractNumId w:val="10"/>
  </w:num>
  <w:num w:numId="24">
    <w:abstractNumId w:val="8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3"/>
    <w:rsid w:val="00001E17"/>
    <w:rsid w:val="00046B1B"/>
    <w:rsid w:val="00050394"/>
    <w:rsid w:val="00072E00"/>
    <w:rsid w:val="00084097"/>
    <w:rsid w:val="000D315F"/>
    <w:rsid w:val="000E6892"/>
    <w:rsid w:val="00172490"/>
    <w:rsid w:val="001800BD"/>
    <w:rsid w:val="00183514"/>
    <w:rsid w:val="001B1D51"/>
    <w:rsid w:val="001F37CD"/>
    <w:rsid w:val="00217E91"/>
    <w:rsid w:val="00224FDD"/>
    <w:rsid w:val="002530A8"/>
    <w:rsid w:val="002544D9"/>
    <w:rsid w:val="00256ADD"/>
    <w:rsid w:val="00274142"/>
    <w:rsid w:val="00285207"/>
    <w:rsid w:val="002853C2"/>
    <w:rsid w:val="002C1E04"/>
    <w:rsid w:val="002C722E"/>
    <w:rsid w:val="002D315F"/>
    <w:rsid w:val="002F3826"/>
    <w:rsid w:val="00314F11"/>
    <w:rsid w:val="003810D5"/>
    <w:rsid w:val="00420343"/>
    <w:rsid w:val="0042484C"/>
    <w:rsid w:val="004376A5"/>
    <w:rsid w:val="00441403"/>
    <w:rsid w:val="00444491"/>
    <w:rsid w:val="00464804"/>
    <w:rsid w:val="00470221"/>
    <w:rsid w:val="00481C72"/>
    <w:rsid w:val="004A5518"/>
    <w:rsid w:val="004D39C7"/>
    <w:rsid w:val="005020C2"/>
    <w:rsid w:val="00510950"/>
    <w:rsid w:val="005941CE"/>
    <w:rsid w:val="005A3474"/>
    <w:rsid w:val="005C54E3"/>
    <w:rsid w:val="00637191"/>
    <w:rsid w:val="0064442C"/>
    <w:rsid w:val="00672322"/>
    <w:rsid w:val="006A691B"/>
    <w:rsid w:val="006B14F3"/>
    <w:rsid w:val="006B162C"/>
    <w:rsid w:val="006D0635"/>
    <w:rsid w:val="006D2D53"/>
    <w:rsid w:val="006D70AA"/>
    <w:rsid w:val="006F5FDC"/>
    <w:rsid w:val="007537D7"/>
    <w:rsid w:val="007804D3"/>
    <w:rsid w:val="00792AA5"/>
    <w:rsid w:val="00796378"/>
    <w:rsid w:val="007D76D9"/>
    <w:rsid w:val="008153A1"/>
    <w:rsid w:val="008173B5"/>
    <w:rsid w:val="00817B98"/>
    <w:rsid w:val="008265E3"/>
    <w:rsid w:val="00866CD6"/>
    <w:rsid w:val="0088245D"/>
    <w:rsid w:val="00893D77"/>
    <w:rsid w:val="00896E15"/>
    <w:rsid w:val="008D0744"/>
    <w:rsid w:val="008D77D3"/>
    <w:rsid w:val="008E755F"/>
    <w:rsid w:val="00941C77"/>
    <w:rsid w:val="00957EC0"/>
    <w:rsid w:val="00961914"/>
    <w:rsid w:val="00982920"/>
    <w:rsid w:val="00982BAB"/>
    <w:rsid w:val="00985B6E"/>
    <w:rsid w:val="009D1334"/>
    <w:rsid w:val="009E7306"/>
    <w:rsid w:val="00A16764"/>
    <w:rsid w:val="00A241AC"/>
    <w:rsid w:val="00A26EB9"/>
    <w:rsid w:val="00A96B64"/>
    <w:rsid w:val="00AA19CC"/>
    <w:rsid w:val="00AE3A23"/>
    <w:rsid w:val="00AE5B5E"/>
    <w:rsid w:val="00B12A17"/>
    <w:rsid w:val="00B35A6E"/>
    <w:rsid w:val="00B66162"/>
    <w:rsid w:val="00BC04F0"/>
    <w:rsid w:val="00C469EE"/>
    <w:rsid w:val="00C75DB4"/>
    <w:rsid w:val="00C82CC1"/>
    <w:rsid w:val="00C85012"/>
    <w:rsid w:val="00CB0C09"/>
    <w:rsid w:val="00CB284A"/>
    <w:rsid w:val="00D21450"/>
    <w:rsid w:val="00DA4065"/>
    <w:rsid w:val="00DC4903"/>
    <w:rsid w:val="00E020EE"/>
    <w:rsid w:val="00E06810"/>
    <w:rsid w:val="00E148DA"/>
    <w:rsid w:val="00E30A88"/>
    <w:rsid w:val="00E52538"/>
    <w:rsid w:val="00E80D81"/>
    <w:rsid w:val="00EA25DD"/>
    <w:rsid w:val="00EB5BCE"/>
    <w:rsid w:val="00F17B90"/>
    <w:rsid w:val="00F40204"/>
    <w:rsid w:val="00F44299"/>
    <w:rsid w:val="00F47CB1"/>
    <w:rsid w:val="00F80D4C"/>
    <w:rsid w:val="00F83636"/>
    <w:rsid w:val="00F90223"/>
    <w:rsid w:val="00F97C3B"/>
    <w:rsid w:val="00FA4933"/>
    <w:rsid w:val="00FB5165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35F10"/>
  <w15:chartTrackingRefBased/>
  <w15:docId w15:val="{FB58C372-D52D-42CF-8700-47E3A5DC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F3"/>
    <w:pPr>
      <w:ind w:firstLineChars="200" w:firstLine="420"/>
    </w:pPr>
  </w:style>
  <w:style w:type="paragraph" w:customStyle="1" w:styleId="Default">
    <w:name w:val="Default"/>
    <w:qFormat/>
    <w:rsid w:val="006B14F3"/>
    <w:pPr>
      <w:widowControl w:val="0"/>
      <w:autoSpaceDE w:val="0"/>
      <w:autoSpaceDN w:val="0"/>
      <w:adjustRightInd w:val="0"/>
    </w:pPr>
    <w:rPr>
      <w:rFonts w:ascii="MS Gothic" w:eastAsia="MS Gothic" w:cs="MS Gothic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3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34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3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3474"/>
    <w:rPr>
      <w:sz w:val="18"/>
      <w:szCs w:val="18"/>
    </w:rPr>
  </w:style>
  <w:style w:type="paragraph" w:customStyle="1" w:styleId="c-article-identifiersitem">
    <w:name w:val="c-article-identifiers__item"/>
    <w:basedOn w:val="a"/>
    <w:rsid w:val="00893D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F402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17B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17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.jing@cueb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Jing Gao</cp:lastModifiedBy>
  <cp:revision>14</cp:revision>
  <cp:lastPrinted>2026-03-25T08:16:00Z</cp:lastPrinted>
  <dcterms:created xsi:type="dcterms:W3CDTF">2026-03-25T07:18:00Z</dcterms:created>
  <dcterms:modified xsi:type="dcterms:W3CDTF">2026-03-25T08:21:00Z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b21cf7b4-c01d-46da-8b92-57b8a19c5b18</vt:lpwstr>
  </property>
</Properties>
</file>